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F3" w:rsidRDefault="00967EF3" w:rsidP="00B847D8">
      <w:pPr>
        <w:jc w:val="center"/>
        <w:rPr>
          <w:rFonts w:eastAsia="黑体"/>
        </w:rPr>
      </w:pPr>
    </w:p>
    <w:p w:rsidR="00967EF3" w:rsidRDefault="00967EF3" w:rsidP="00B847D8">
      <w:pPr>
        <w:jc w:val="center"/>
        <w:rPr>
          <w:rFonts w:eastAsia="黑体"/>
        </w:rPr>
      </w:pPr>
    </w:p>
    <w:p w:rsidR="00967EF3" w:rsidRDefault="00967EF3" w:rsidP="00B847D8">
      <w:pPr>
        <w:jc w:val="center"/>
        <w:rPr>
          <w:rFonts w:eastAsia="黑体"/>
        </w:rPr>
      </w:pPr>
    </w:p>
    <w:p w:rsidR="00967EF3" w:rsidRDefault="00967EF3" w:rsidP="00B847D8">
      <w:pPr>
        <w:jc w:val="center"/>
        <w:rPr>
          <w:rFonts w:eastAsia="黑体"/>
        </w:rPr>
      </w:pPr>
    </w:p>
    <w:p w:rsidR="00967EF3" w:rsidRPr="00DB663C" w:rsidRDefault="00967EF3" w:rsidP="00B847D8">
      <w:pPr>
        <w:jc w:val="center"/>
        <w:rPr>
          <w:rFonts w:eastAsia="黑体"/>
        </w:rPr>
      </w:pPr>
    </w:p>
    <w:p w:rsidR="00967EF3" w:rsidRPr="00DB663C" w:rsidRDefault="00967EF3" w:rsidP="00B847D8">
      <w:pPr>
        <w:jc w:val="center"/>
        <w:rPr>
          <w:rFonts w:eastAsia="黑体"/>
        </w:rPr>
      </w:pPr>
    </w:p>
    <w:p w:rsidR="00967EF3" w:rsidRPr="00B847D8" w:rsidRDefault="00967EF3" w:rsidP="00B847D8">
      <w:pPr>
        <w:jc w:val="center"/>
        <w:rPr>
          <w:rFonts w:eastAsia="华文新魏"/>
          <w:sz w:val="48"/>
        </w:rPr>
      </w:pPr>
      <w:r w:rsidRPr="00B847D8">
        <w:rPr>
          <w:rFonts w:eastAsia="华文新魏" w:hint="eastAsia"/>
          <w:sz w:val="48"/>
        </w:rPr>
        <w:t>山东农业大学</w:t>
      </w:r>
    </w:p>
    <w:p w:rsidR="00967EF3" w:rsidRPr="00B847D8" w:rsidRDefault="00967EF3" w:rsidP="00B847D8">
      <w:pPr>
        <w:jc w:val="center"/>
        <w:rPr>
          <w:rFonts w:eastAsia="华文新魏"/>
          <w:sz w:val="48"/>
        </w:rPr>
      </w:pPr>
      <w:r w:rsidRPr="00E30E4A">
        <w:rPr>
          <w:rFonts w:eastAsia="华文新魏"/>
          <w:sz w:val="48"/>
        </w:rPr>
        <w:t>3+2</w:t>
      </w:r>
      <w:r w:rsidRPr="00E30E4A">
        <w:rPr>
          <w:rFonts w:eastAsia="华文新魏" w:hint="eastAsia"/>
          <w:sz w:val="48"/>
        </w:rPr>
        <w:t>转段</w:t>
      </w:r>
      <w:r w:rsidRPr="00B847D8">
        <w:rPr>
          <w:rFonts w:eastAsia="华文新魏" w:hint="eastAsia"/>
          <w:sz w:val="48"/>
        </w:rPr>
        <w:t>本科专业人才培养方案</w:t>
      </w:r>
    </w:p>
    <w:p w:rsidR="00967EF3" w:rsidRPr="00DB663C" w:rsidRDefault="00967EF3" w:rsidP="00B847D8">
      <w:pPr>
        <w:jc w:val="center"/>
        <w:rPr>
          <w:rFonts w:eastAsia="黑体"/>
        </w:rPr>
      </w:pPr>
    </w:p>
    <w:p w:rsidR="00967EF3" w:rsidRPr="00C013EA" w:rsidRDefault="00967EF3" w:rsidP="00B847D8">
      <w:pPr>
        <w:jc w:val="center"/>
        <w:rPr>
          <w:rFonts w:eastAsia="黑体"/>
          <w:sz w:val="48"/>
          <w:szCs w:val="48"/>
        </w:rPr>
      </w:pPr>
      <w:r w:rsidRPr="00C013EA">
        <w:rPr>
          <w:rFonts w:eastAsia="黑体" w:hint="eastAsia"/>
          <w:sz w:val="48"/>
          <w:szCs w:val="48"/>
        </w:rPr>
        <w:t>水利工程</w:t>
      </w:r>
    </w:p>
    <w:p w:rsidR="00967EF3" w:rsidRPr="007B648C" w:rsidRDefault="00967EF3" w:rsidP="00B847D8">
      <w:pPr>
        <w:jc w:val="center"/>
        <w:rPr>
          <w:rFonts w:ascii="Times New Roman" w:eastAsia="隶书" w:hAnsi="Times New Roman"/>
          <w:sz w:val="44"/>
          <w:szCs w:val="44"/>
        </w:rPr>
      </w:pPr>
      <w:r w:rsidRPr="007B648C">
        <w:rPr>
          <w:rFonts w:ascii="Times New Roman" w:eastAsia="隶书" w:hAnsi="Times New Roman"/>
          <w:sz w:val="44"/>
          <w:szCs w:val="44"/>
        </w:rPr>
        <w:t>Water conservancy engineering</w:t>
      </w:r>
    </w:p>
    <w:p w:rsidR="00967EF3" w:rsidRPr="005E6631" w:rsidRDefault="00967EF3" w:rsidP="00B847D8">
      <w:pPr>
        <w:jc w:val="center"/>
        <w:rPr>
          <w:rFonts w:eastAsia="隶书"/>
          <w:b/>
          <w:sz w:val="36"/>
          <w:szCs w:val="40"/>
        </w:rPr>
      </w:pPr>
      <w:r w:rsidRPr="005E6631">
        <w:rPr>
          <w:rFonts w:eastAsia="隶书" w:hint="eastAsia"/>
          <w:b/>
          <w:sz w:val="36"/>
          <w:szCs w:val="40"/>
        </w:rPr>
        <w:t>（英文专业名称）</w:t>
      </w:r>
    </w:p>
    <w:p w:rsidR="00967EF3" w:rsidRDefault="00967EF3" w:rsidP="00B847D8">
      <w:pPr>
        <w:jc w:val="center"/>
        <w:rPr>
          <w:rFonts w:eastAsia="隶书"/>
          <w:szCs w:val="28"/>
        </w:rPr>
      </w:pPr>
      <w:r w:rsidRPr="00DB663C">
        <w:rPr>
          <w:rFonts w:eastAsia="隶书" w:hint="eastAsia"/>
          <w:szCs w:val="28"/>
        </w:rPr>
        <w:t>（</w:t>
      </w:r>
      <w:r w:rsidRPr="00DB663C">
        <w:rPr>
          <w:rFonts w:eastAsia="隶书"/>
          <w:sz w:val="24"/>
        </w:rPr>
        <w:t>201</w:t>
      </w:r>
      <w:r>
        <w:rPr>
          <w:rFonts w:eastAsia="隶书"/>
          <w:sz w:val="24"/>
        </w:rPr>
        <w:t>8</w:t>
      </w:r>
      <w:r>
        <w:rPr>
          <w:rFonts w:eastAsia="隶书" w:hint="eastAsia"/>
          <w:szCs w:val="28"/>
        </w:rPr>
        <w:t>版</w:t>
      </w:r>
      <w:r w:rsidRPr="00DB663C">
        <w:rPr>
          <w:rFonts w:eastAsia="隶书" w:hint="eastAsia"/>
          <w:szCs w:val="28"/>
        </w:rPr>
        <w:t>）</w:t>
      </w:r>
    </w:p>
    <w:p w:rsidR="00967EF3" w:rsidRDefault="00967EF3" w:rsidP="00B847D8">
      <w:pPr>
        <w:jc w:val="center"/>
        <w:rPr>
          <w:rFonts w:eastAsia="隶书"/>
          <w:szCs w:val="28"/>
        </w:rPr>
      </w:pPr>
    </w:p>
    <w:p w:rsidR="00967EF3" w:rsidRPr="00156000" w:rsidRDefault="00967EF3" w:rsidP="00B847D8">
      <w:pPr>
        <w:jc w:val="center"/>
        <w:rPr>
          <w:rFonts w:eastAsia="隶书"/>
          <w:szCs w:val="28"/>
        </w:rPr>
      </w:pPr>
    </w:p>
    <w:p w:rsidR="00967EF3" w:rsidRDefault="00967EF3" w:rsidP="00B847D8">
      <w:pPr>
        <w:jc w:val="center"/>
        <w:rPr>
          <w:rFonts w:eastAsia="隶书"/>
          <w:sz w:val="40"/>
          <w:szCs w:val="40"/>
        </w:rPr>
      </w:pPr>
    </w:p>
    <w:p w:rsidR="00967EF3" w:rsidRDefault="00967EF3" w:rsidP="00B847D8">
      <w:pPr>
        <w:jc w:val="center"/>
        <w:rPr>
          <w:rFonts w:eastAsia="隶书"/>
          <w:sz w:val="40"/>
          <w:szCs w:val="40"/>
        </w:rPr>
      </w:pPr>
    </w:p>
    <w:p w:rsidR="00967EF3" w:rsidRDefault="00967EF3" w:rsidP="00B660CF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>学院（章）：</w:t>
      </w:r>
      <w:r>
        <w:rPr>
          <w:rFonts w:ascii="仿宋" w:eastAsia="仿宋" w:hAnsi="仿宋" w:cs="FZXBSJW--GB1-0"/>
          <w:kern w:val="0"/>
          <w:sz w:val="32"/>
          <w:szCs w:val="32"/>
        </w:rPr>
        <w:t xml:space="preserve">        </w:t>
      </w:r>
    </w:p>
    <w:p w:rsidR="00967EF3" w:rsidRDefault="00967EF3" w:rsidP="00B660CF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>教授委员会主任（签字）：</w:t>
      </w:r>
      <w:r>
        <w:rPr>
          <w:rFonts w:ascii="仿宋" w:eastAsia="仿宋" w:hAnsi="仿宋" w:cs="FZXBSJW--GB1-0"/>
          <w:kern w:val="0"/>
          <w:sz w:val="32"/>
          <w:szCs w:val="32"/>
        </w:rPr>
        <w:t xml:space="preserve">        </w:t>
      </w:r>
    </w:p>
    <w:p w:rsidR="00967EF3" w:rsidRDefault="00967EF3" w:rsidP="00B660CF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>专业主任（签字）：</w:t>
      </w:r>
      <w:r>
        <w:rPr>
          <w:rFonts w:ascii="仿宋" w:eastAsia="仿宋" w:hAnsi="仿宋" w:cs="FZXBSJW--GB1-0"/>
          <w:kern w:val="0"/>
          <w:sz w:val="32"/>
          <w:szCs w:val="32"/>
        </w:rPr>
        <w:t xml:space="preserve">    </w:t>
      </w:r>
    </w:p>
    <w:p w:rsidR="00967EF3" w:rsidRPr="00DB663C" w:rsidRDefault="00967EF3" w:rsidP="00B847D8">
      <w:pPr>
        <w:jc w:val="center"/>
        <w:rPr>
          <w:rFonts w:eastAsia="隶书"/>
          <w:sz w:val="54"/>
        </w:rPr>
      </w:pPr>
    </w:p>
    <w:p w:rsidR="00967EF3" w:rsidRPr="008E4199" w:rsidRDefault="00967EF3" w:rsidP="007B648C">
      <w:pPr>
        <w:widowControl/>
        <w:jc w:val="center"/>
        <w:rPr>
          <w:rFonts w:ascii="宋体" w:cs="FZXBSJW--GB1-0"/>
          <w:b/>
          <w:kern w:val="0"/>
          <w:sz w:val="32"/>
          <w:szCs w:val="32"/>
        </w:rPr>
      </w:pPr>
      <w:r>
        <w:rPr>
          <w:rFonts w:ascii="仿宋" w:eastAsia="仿宋" w:hAnsi="仿宋" w:cs="FZXBSJW--GB1-0"/>
          <w:kern w:val="0"/>
          <w:sz w:val="32"/>
          <w:szCs w:val="32"/>
        </w:rPr>
        <w:br w:type="page"/>
      </w:r>
      <w:r>
        <w:rPr>
          <w:rFonts w:ascii="宋体" w:hAnsi="宋体" w:cs="FZXBSJW--GB1-0" w:hint="eastAsia"/>
          <w:b/>
          <w:kern w:val="0"/>
          <w:sz w:val="32"/>
          <w:szCs w:val="32"/>
        </w:rPr>
        <w:lastRenderedPageBreak/>
        <w:t>水利工程</w:t>
      </w:r>
      <w:r w:rsidRPr="008E4199">
        <w:rPr>
          <w:rFonts w:ascii="宋体" w:hAnsi="宋体" w:cs="FZXBSJW--GB1-0" w:hint="eastAsia"/>
          <w:b/>
          <w:kern w:val="0"/>
          <w:sz w:val="32"/>
          <w:szCs w:val="32"/>
        </w:rPr>
        <w:t>专业</w:t>
      </w:r>
      <w:r w:rsidRPr="00E30E4A">
        <w:rPr>
          <w:rFonts w:ascii="宋体" w:hAnsi="宋体" w:cs="FZXBSJW--GB1-0"/>
          <w:b/>
          <w:kern w:val="0"/>
          <w:sz w:val="32"/>
          <w:szCs w:val="32"/>
        </w:rPr>
        <w:t>3+2</w:t>
      </w:r>
      <w:r w:rsidRPr="00E30E4A">
        <w:rPr>
          <w:rFonts w:ascii="宋体" w:hAnsi="宋体" w:cs="FZXBSJW--GB1-0" w:hint="eastAsia"/>
          <w:b/>
          <w:kern w:val="0"/>
          <w:sz w:val="32"/>
          <w:szCs w:val="32"/>
        </w:rPr>
        <w:t>转段</w:t>
      </w:r>
      <w:r w:rsidRPr="008E4199">
        <w:rPr>
          <w:rFonts w:ascii="宋体" w:hAnsi="宋体" w:cs="FZXBSJW--GB1-0" w:hint="eastAsia"/>
          <w:b/>
          <w:kern w:val="0"/>
          <w:sz w:val="32"/>
          <w:szCs w:val="32"/>
        </w:rPr>
        <w:t>人才培养方案</w:t>
      </w:r>
    </w:p>
    <w:p w:rsidR="00967EF3" w:rsidRPr="008E4199" w:rsidRDefault="00967EF3" w:rsidP="00405D91">
      <w:pPr>
        <w:autoSpaceDE w:val="0"/>
        <w:autoSpaceDN w:val="0"/>
        <w:adjustRightInd w:val="0"/>
        <w:jc w:val="center"/>
        <w:rPr>
          <w:rFonts w:ascii="黑体" w:eastAsia="黑体" w:hAnsi="黑体" w:cs="FZXBSJW--GB1-0"/>
          <w:kern w:val="0"/>
          <w:szCs w:val="28"/>
        </w:rPr>
      </w:pPr>
      <w:r w:rsidRPr="008E4199">
        <w:rPr>
          <w:rFonts w:ascii="黑体" w:eastAsia="黑体" w:hAnsi="黑体" w:cs="FZXBSJW--GB1-0" w:hint="eastAsia"/>
          <w:kern w:val="0"/>
          <w:szCs w:val="28"/>
        </w:rPr>
        <w:t>（专业代码：</w:t>
      </w:r>
      <w:r w:rsidR="0074368C">
        <w:rPr>
          <w:rFonts w:ascii="黑体" w:eastAsia="黑体" w:hAnsi="黑体" w:cs="FZXBSJW--GB1-0"/>
          <w:kern w:val="0"/>
          <w:szCs w:val="28"/>
        </w:rPr>
        <w:t>081101</w:t>
      </w:r>
      <w:r w:rsidRPr="008E4199">
        <w:rPr>
          <w:rFonts w:ascii="黑体" w:eastAsia="黑体" w:hAnsi="黑体" w:cs="FZXBSJW--GB1-0" w:hint="eastAsia"/>
          <w:kern w:val="0"/>
          <w:szCs w:val="28"/>
        </w:rPr>
        <w:t>）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培养目标</w:t>
      </w:r>
    </w:p>
    <w:p w:rsidR="00967EF3" w:rsidRPr="004952A6" w:rsidRDefault="00967EF3" w:rsidP="007B648C">
      <w:pPr>
        <w:widowControl/>
        <w:spacing w:line="360" w:lineRule="auto"/>
        <w:ind w:firstLine="480"/>
        <w:jc w:val="left"/>
        <w:rPr>
          <w:rFonts w:ascii="宋体"/>
          <w:sz w:val="24"/>
          <w:szCs w:val="24"/>
        </w:rPr>
      </w:pPr>
      <w:r w:rsidRPr="004952A6">
        <w:rPr>
          <w:rFonts w:ascii="宋体" w:hAnsi="宋体" w:hint="eastAsia"/>
          <w:sz w:val="24"/>
          <w:szCs w:val="24"/>
        </w:rPr>
        <w:t>在前三年专科阶段培养目标的基础上，继续强化专业能力培养，进一步提升学生的产品研发、工程设计和创新创业能力的培养以及综合素质养成。知识结构适应现代社会需求，注重对能力的支撑；注重对人文素质、价值取向、自学能力、创新能力、综合能力等培养。</w:t>
      </w:r>
    </w:p>
    <w:p w:rsidR="00967EF3" w:rsidRPr="004952A6" w:rsidRDefault="00967EF3" w:rsidP="00B660C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4952A6">
        <w:rPr>
          <w:rFonts w:ascii="宋体" w:hAnsi="宋体" w:hint="eastAsia"/>
          <w:sz w:val="24"/>
          <w:szCs w:val="24"/>
        </w:rPr>
        <w:t>培养具有德、智、体全面发展的、适应市场经济发展和现代化建设需要的、具有创新精神、创业能力和实践能力等较高综合素质以及宽厚的专业知识和技能，具有水利水电工程建设、运营、管理所必需的基本理论和基本知识，具有水利水电工程规划、施工、管理等方面的基本能力，能在水利、水电、交通、市政、供水、农业等部门从事水利工程的勘测、规划、设计、施工、运行、管理以及科研等工作的高层次技术型人才</w:t>
      </w:r>
    </w:p>
    <w:p w:rsidR="00967EF3" w:rsidRPr="007B648C" w:rsidRDefault="00967EF3" w:rsidP="00B660C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4952A6">
        <w:rPr>
          <w:rFonts w:ascii="宋体" w:hAnsi="宋体" w:hint="eastAsia"/>
          <w:sz w:val="24"/>
          <w:szCs w:val="24"/>
        </w:rPr>
        <w:t>从对比可以看出，高职培养目标更为具体，就业面向具有针对性，本科培养目标更为宽广，就业覆盖面具有层次性。</w:t>
      </w:r>
    </w:p>
    <w:p w:rsidR="00967EF3" w:rsidRPr="00435C9E" w:rsidRDefault="00967EF3" w:rsidP="007B648C">
      <w:pPr>
        <w:autoSpaceDE w:val="0"/>
        <w:autoSpaceDN w:val="0"/>
        <w:adjustRightInd w:val="0"/>
        <w:spacing w:line="560" w:lineRule="exact"/>
        <w:jc w:val="left"/>
        <w:rPr>
          <w:rFonts w:ascii="宋体" w:cs="仿宋_GB2312"/>
          <w:kern w:val="0"/>
          <w:szCs w:val="28"/>
        </w:rPr>
      </w:pP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培养要求</w:t>
      </w:r>
    </w:p>
    <w:p w:rsidR="00967EF3" w:rsidRDefault="00967EF3" w:rsidP="00B660CF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0"/>
          <w:sz w:val="32"/>
          <w:szCs w:val="32"/>
        </w:rPr>
      </w:pP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cs="仿宋_GB2312"/>
          <w:kern w:val="0"/>
          <w:szCs w:val="28"/>
        </w:rPr>
      </w:pP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学制与学位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cs="仿宋_GB2312"/>
          <w:kern w:val="0"/>
          <w:szCs w:val="28"/>
        </w:rPr>
      </w:pPr>
      <w:r w:rsidRPr="008E4199">
        <w:rPr>
          <w:rFonts w:ascii="宋体" w:hAnsi="宋体" w:cs="仿宋_GB2312" w:hint="eastAsia"/>
          <w:kern w:val="0"/>
          <w:szCs w:val="28"/>
        </w:rPr>
        <w:t>学制：本科基本学制为</w:t>
      </w:r>
      <w:r>
        <w:rPr>
          <w:rFonts w:ascii="宋体" w:hAnsi="宋体" w:cs="仿宋_GB2312"/>
          <w:kern w:val="0"/>
          <w:szCs w:val="28"/>
        </w:rPr>
        <w:t>2</w:t>
      </w:r>
      <w:r w:rsidRPr="008E4199">
        <w:rPr>
          <w:rFonts w:ascii="宋体" w:hAnsi="宋体" w:cs="仿宋_GB2312" w:hint="eastAsia"/>
          <w:kern w:val="0"/>
          <w:szCs w:val="28"/>
        </w:rPr>
        <w:t>年，学习年限为</w:t>
      </w:r>
      <w:r>
        <w:rPr>
          <w:rFonts w:ascii="宋体" w:hAnsi="宋体" w:cs="仿宋_GB2312"/>
          <w:kern w:val="0"/>
          <w:szCs w:val="28"/>
        </w:rPr>
        <w:t>2</w:t>
      </w:r>
      <w:r w:rsidRPr="008E4199">
        <w:rPr>
          <w:rFonts w:ascii="宋体" w:hAnsi="宋体" w:cs="仿宋_GB2312" w:hint="eastAsia"/>
          <w:kern w:val="0"/>
          <w:szCs w:val="28"/>
        </w:rPr>
        <w:t>年。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cs="仿宋_GB2312"/>
          <w:kern w:val="0"/>
          <w:szCs w:val="28"/>
        </w:rPr>
      </w:pPr>
      <w:r w:rsidRPr="008E4199">
        <w:rPr>
          <w:rFonts w:ascii="宋体" w:hAnsi="宋体" w:cs="仿宋_GB2312" w:hint="eastAsia"/>
          <w:kern w:val="0"/>
          <w:szCs w:val="28"/>
        </w:rPr>
        <w:t>学位：按要求完成学业且符合学位授予条件者授予</w:t>
      </w:r>
      <w:r>
        <w:rPr>
          <w:rFonts w:ascii="宋体" w:hAnsi="宋体" w:cs="仿宋_GB2312" w:hint="eastAsia"/>
          <w:kern w:val="0"/>
          <w:szCs w:val="28"/>
        </w:rPr>
        <w:t>工学</w:t>
      </w:r>
      <w:r w:rsidRPr="008E4199">
        <w:rPr>
          <w:rFonts w:ascii="宋体" w:hAnsi="宋体" w:cs="仿宋_GB2312" w:hint="eastAsia"/>
          <w:kern w:val="0"/>
          <w:szCs w:val="28"/>
        </w:rPr>
        <w:t>学士学位。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仿宋" w:eastAsia="仿宋" w:hAnsi="仿宋" w:cs="仿宋_GB2312"/>
          <w:kern w:val="0"/>
          <w:sz w:val="32"/>
          <w:szCs w:val="32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课程设置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Cs w:val="28"/>
        </w:rPr>
      </w:pPr>
      <w:r w:rsidRPr="008E4199">
        <w:rPr>
          <w:rFonts w:ascii="宋体" w:hAnsi="宋体" w:cs="仿宋_GB2312" w:hint="eastAsia"/>
          <w:kern w:val="0"/>
          <w:szCs w:val="28"/>
        </w:rPr>
        <w:t>主干学科</w:t>
      </w:r>
      <w:r w:rsidRPr="008E4199">
        <w:rPr>
          <w:rFonts w:ascii="宋体" w:hAnsi="宋体" w:cs="仿宋_GB2312"/>
          <w:kern w:val="0"/>
          <w:szCs w:val="28"/>
        </w:rPr>
        <w:t>: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Cs w:val="28"/>
        </w:rPr>
      </w:pP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Cs w:val="28"/>
        </w:rPr>
      </w:pPr>
      <w:r w:rsidRPr="008E4199">
        <w:rPr>
          <w:rFonts w:ascii="宋体" w:hAnsi="宋体" w:cs="仿宋_GB2312" w:hint="eastAsia"/>
          <w:kern w:val="0"/>
          <w:szCs w:val="28"/>
        </w:rPr>
        <w:t>核心课程</w:t>
      </w:r>
      <w:r w:rsidRPr="008E4199">
        <w:rPr>
          <w:rFonts w:ascii="宋体" w:hAnsi="宋体" w:cs="仿宋_GB2312"/>
          <w:kern w:val="0"/>
          <w:szCs w:val="28"/>
        </w:rPr>
        <w:t>: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Cs w:val="28"/>
        </w:rPr>
      </w:pPr>
    </w:p>
    <w:p w:rsidR="00967EF3" w:rsidRPr="006B3C13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6B3C13">
        <w:rPr>
          <w:rFonts w:ascii="黑体" w:eastAsia="黑体" w:hAnsi="黑体" w:cs="黑体" w:hint="eastAsia"/>
          <w:kern w:val="0"/>
          <w:szCs w:val="28"/>
        </w:rPr>
        <w:t>主要实践性教学环节（含实验）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cs="仿宋_GB2312"/>
          <w:kern w:val="0"/>
          <w:szCs w:val="28"/>
        </w:rPr>
      </w:pP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学分分配</w:t>
      </w:r>
    </w:p>
    <w:p w:rsidR="00967EF3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cs="仿宋_GB2312"/>
          <w:kern w:val="0"/>
          <w:szCs w:val="28"/>
        </w:rPr>
      </w:pPr>
      <w:r>
        <w:rPr>
          <w:rFonts w:ascii="宋体" w:hAnsi="宋体" w:cs="仿宋_GB2312" w:hint="eastAsia"/>
          <w:kern w:val="0"/>
          <w:szCs w:val="28"/>
        </w:rPr>
        <w:t>转段后</w:t>
      </w:r>
      <w:r w:rsidRPr="008E4199">
        <w:rPr>
          <w:rFonts w:ascii="宋体" w:hAnsi="宋体" w:cs="仿宋_GB2312" w:hint="eastAsia"/>
          <w:kern w:val="0"/>
          <w:szCs w:val="28"/>
        </w:rPr>
        <w:t>毕业总学分不</w:t>
      </w:r>
      <w:r w:rsidRPr="00E30E4A">
        <w:rPr>
          <w:rFonts w:ascii="宋体" w:hAnsi="宋体" w:cs="仿宋_GB2312" w:hint="eastAsia"/>
          <w:color w:val="FF0000"/>
          <w:kern w:val="0"/>
          <w:szCs w:val="28"/>
        </w:rPr>
        <w:t>少于</w:t>
      </w:r>
      <w:r>
        <w:rPr>
          <w:rFonts w:ascii="宋体" w:hAnsi="宋体" w:cs="仿宋_GB2312"/>
          <w:color w:val="FF0000"/>
          <w:kern w:val="0"/>
          <w:szCs w:val="28"/>
        </w:rPr>
        <w:t>83.5</w:t>
      </w:r>
      <w:r w:rsidRPr="00E30E4A">
        <w:rPr>
          <w:rFonts w:ascii="宋体" w:hAnsi="宋体" w:cs="仿宋_GB2312" w:hint="eastAsia"/>
          <w:color w:val="FF0000"/>
          <w:kern w:val="0"/>
          <w:szCs w:val="28"/>
        </w:rPr>
        <w:t>学分</w:t>
      </w:r>
      <w:r w:rsidRPr="008E4199">
        <w:rPr>
          <w:rFonts w:ascii="宋体" w:hAnsi="宋体" w:cs="仿宋_GB2312" w:hint="eastAsia"/>
          <w:kern w:val="0"/>
          <w:szCs w:val="28"/>
        </w:rPr>
        <w:t>。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教学进程（附表</w:t>
      </w:r>
      <w:r w:rsidRPr="008E4199">
        <w:rPr>
          <w:rFonts w:ascii="黑体" w:eastAsia="黑体" w:hAnsi="黑体" w:cs="黑体"/>
          <w:kern w:val="0"/>
          <w:szCs w:val="28"/>
        </w:rPr>
        <w:t>1-5</w:t>
      </w:r>
      <w:r w:rsidRPr="008E4199">
        <w:rPr>
          <w:rFonts w:ascii="黑体" w:eastAsia="黑体" w:hAnsi="黑体" w:cs="黑体" w:hint="eastAsia"/>
          <w:kern w:val="0"/>
          <w:szCs w:val="28"/>
        </w:rPr>
        <w:t>）</w:t>
      </w:r>
    </w:p>
    <w:p w:rsidR="00967EF3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  <w:sectPr w:rsidR="00967EF3" w:rsidSect="00A30CDF"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  <w:r w:rsidRPr="008E4199">
        <w:rPr>
          <w:rFonts w:ascii="黑体" w:eastAsia="黑体" w:hAnsi="黑体" w:cs="黑体" w:hint="eastAsia"/>
          <w:kern w:val="0"/>
          <w:szCs w:val="28"/>
        </w:rPr>
        <w:t>培养方案支撑体系</w:t>
      </w:r>
    </w:p>
    <w:p w:rsidR="00967EF3" w:rsidRPr="00FE23C2" w:rsidRDefault="00967EF3" w:rsidP="00B660CF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="宋体" w:hAnsi="宋体" w:cs="仿宋_GB2312"/>
          <w:b/>
          <w:kern w:val="0"/>
          <w:szCs w:val="28"/>
        </w:rPr>
      </w:pPr>
      <w:r w:rsidRPr="00FE23C2">
        <w:rPr>
          <w:rFonts w:ascii="宋体" w:hAnsi="宋体" w:cs="仿宋_GB2312" w:hint="eastAsia"/>
          <w:b/>
          <w:kern w:val="0"/>
          <w:szCs w:val="28"/>
        </w:rPr>
        <w:lastRenderedPageBreak/>
        <w:t>培养要求对培养目标的支撑体系</w:t>
      </w:r>
      <w:r w:rsidRPr="00FE23C2">
        <w:rPr>
          <w:rFonts w:ascii="宋体" w:hAnsi="宋体" w:cs="仿宋_GB2312"/>
          <w:b/>
          <w:kern w:val="0"/>
          <w:szCs w:val="28"/>
        </w:rPr>
        <w:t>:</w:t>
      </w:r>
    </w:p>
    <w:p w:rsidR="00967EF3" w:rsidRPr="006B3C13" w:rsidRDefault="00967EF3" w:rsidP="006B3C13">
      <w:pPr>
        <w:autoSpaceDE w:val="0"/>
        <w:autoSpaceDN w:val="0"/>
        <w:adjustRightInd w:val="0"/>
        <w:spacing w:line="560" w:lineRule="exact"/>
        <w:jc w:val="center"/>
        <w:rPr>
          <w:rFonts w:ascii="宋体" w:cs="仿宋_GB2312"/>
          <w:kern w:val="0"/>
          <w:szCs w:val="28"/>
        </w:rPr>
      </w:pPr>
      <w:r w:rsidRPr="006B3C13">
        <w:rPr>
          <w:rFonts w:ascii="宋体" w:hAnsi="宋体" w:cs="仿宋_GB2312" w:hint="eastAsia"/>
          <w:kern w:val="0"/>
          <w:szCs w:val="28"/>
        </w:rPr>
        <w:t>培养要求对培养目标的支撑关系矩阵表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0"/>
        <w:gridCol w:w="2196"/>
        <w:gridCol w:w="2196"/>
        <w:gridCol w:w="2196"/>
        <w:gridCol w:w="2196"/>
        <w:gridCol w:w="2195"/>
      </w:tblGrid>
      <w:tr w:rsidR="00967EF3" w:rsidRPr="00F908F7" w:rsidTr="00FE23C2">
        <w:trPr>
          <w:trHeight w:val="720"/>
          <w:jc w:val="center"/>
        </w:trPr>
        <w:tc>
          <w:tcPr>
            <w:tcW w:w="1139" w:type="pct"/>
            <w:tcBorders>
              <w:tl2br w:val="single" w:sz="4" w:space="0" w:color="auto"/>
            </w:tcBorders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  </w:t>
            </w: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培养目标</w:t>
            </w:r>
          </w:p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培养要求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………</w:t>
            </w:r>
          </w:p>
        </w:tc>
      </w:tr>
      <w:tr w:rsidR="00967EF3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967EF3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……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967EF3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967EF3" w:rsidRPr="002612CD" w:rsidRDefault="00967EF3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967EF3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…………</w:t>
            </w: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</w:tbl>
    <w:p w:rsidR="00967EF3" w:rsidRDefault="00967EF3">
      <w:pPr>
        <w:widowControl/>
        <w:jc w:val="left"/>
        <w:rPr>
          <w:rFonts w:ascii="宋体" w:cs="仿宋_GB2312"/>
          <w:b/>
          <w:kern w:val="0"/>
          <w:szCs w:val="28"/>
        </w:rPr>
      </w:pPr>
      <w:r>
        <w:rPr>
          <w:rFonts w:ascii="宋体" w:cs="仿宋_GB2312"/>
          <w:b/>
          <w:kern w:val="0"/>
          <w:szCs w:val="28"/>
        </w:rPr>
        <w:br w:type="page"/>
      </w:r>
    </w:p>
    <w:p w:rsidR="00967EF3" w:rsidRPr="00FE23C2" w:rsidRDefault="00967EF3" w:rsidP="00B660CF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="宋体" w:hAnsi="宋体" w:cs="仿宋_GB2312"/>
          <w:b/>
          <w:kern w:val="0"/>
          <w:szCs w:val="28"/>
        </w:rPr>
      </w:pPr>
      <w:r w:rsidRPr="00FE23C2">
        <w:rPr>
          <w:rFonts w:ascii="宋体" w:hAnsi="宋体" w:cs="仿宋_GB2312" w:hint="eastAsia"/>
          <w:b/>
          <w:kern w:val="0"/>
          <w:szCs w:val="28"/>
        </w:rPr>
        <w:t>课程体系对培养要求的支撑</w:t>
      </w:r>
      <w:r w:rsidRPr="00FE23C2">
        <w:rPr>
          <w:rFonts w:ascii="宋体" w:hAnsi="宋体" w:cs="仿宋_GB2312"/>
          <w:b/>
          <w:kern w:val="0"/>
          <w:szCs w:val="28"/>
        </w:rPr>
        <w:t>:</w:t>
      </w:r>
    </w:p>
    <w:p w:rsidR="00967EF3" w:rsidRPr="008E4199" w:rsidRDefault="00967EF3" w:rsidP="00B660CF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宋体" w:cs="仿宋_GB2312"/>
          <w:kern w:val="0"/>
          <w:szCs w:val="28"/>
        </w:rPr>
      </w:pPr>
      <w:r w:rsidRPr="008E4199">
        <w:rPr>
          <w:rFonts w:ascii="宋体" w:hAnsi="宋体" w:cs="仿宋_GB2312" w:hint="eastAsia"/>
          <w:kern w:val="0"/>
          <w:szCs w:val="28"/>
        </w:rPr>
        <w:t>课程体系的组成……文字描述。</w:t>
      </w:r>
    </w:p>
    <w:p w:rsidR="00967EF3" w:rsidRPr="006B3C13" w:rsidRDefault="00967EF3" w:rsidP="00D61599">
      <w:pPr>
        <w:autoSpaceDE w:val="0"/>
        <w:autoSpaceDN w:val="0"/>
        <w:adjustRightInd w:val="0"/>
        <w:spacing w:line="560" w:lineRule="exact"/>
        <w:jc w:val="center"/>
        <w:rPr>
          <w:rFonts w:ascii="宋体" w:cs="仿宋_GB2312"/>
          <w:kern w:val="0"/>
          <w:szCs w:val="28"/>
        </w:rPr>
      </w:pPr>
      <w:r w:rsidRPr="006B3C13">
        <w:rPr>
          <w:rFonts w:ascii="宋体" w:hAnsi="宋体" w:cs="仿宋_GB2312" w:hint="eastAsia"/>
          <w:kern w:val="0"/>
          <w:szCs w:val="28"/>
        </w:rPr>
        <w:t>课程体系对培养要求的支撑关系矩阵</w:t>
      </w:r>
    </w:p>
    <w:tbl>
      <w:tblPr>
        <w:tblW w:w="0" w:type="auto"/>
        <w:jc w:val="center"/>
        <w:tblInd w:w="-3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52"/>
        <w:gridCol w:w="2360"/>
        <w:gridCol w:w="2360"/>
        <w:gridCol w:w="2360"/>
        <w:gridCol w:w="2360"/>
        <w:gridCol w:w="2361"/>
      </w:tblGrid>
      <w:tr w:rsidR="00967EF3" w:rsidRPr="00F908F7" w:rsidTr="00846531">
        <w:trPr>
          <w:trHeight w:val="735"/>
          <w:jc w:val="center"/>
        </w:trPr>
        <w:tc>
          <w:tcPr>
            <w:tcW w:w="2052" w:type="dxa"/>
            <w:tcBorders>
              <w:tl2br w:val="single" w:sz="4" w:space="0" w:color="auto"/>
            </w:tcBorders>
            <w:vAlign w:val="center"/>
          </w:tcPr>
          <w:p w:rsidR="00967EF3" w:rsidRPr="00F908F7" w:rsidRDefault="00967EF3" w:rsidP="00B660CF">
            <w:pPr>
              <w:spacing w:line="240" w:lineRule="exact"/>
              <w:ind w:firstLineChars="100" w:firstLine="210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培养要求</w:t>
            </w:r>
          </w:p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2361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………</w:t>
            </w:r>
          </w:p>
        </w:tc>
      </w:tr>
      <w:tr w:rsidR="00967EF3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967EF3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967EF3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967EF3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…………</w:t>
            </w: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967EF3" w:rsidRPr="00F908F7" w:rsidRDefault="00967EF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967EF3" w:rsidRPr="00F908F7" w:rsidRDefault="00967EF3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</w:tbl>
    <w:p w:rsidR="00967EF3" w:rsidRPr="00780D23" w:rsidRDefault="00967EF3" w:rsidP="00B660CF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  <w:sectPr w:rsidR="00967EF3" w:rsidRPr="00780D23" w:rsidSect="00FE23C2">
          <w:pgSz w:w="16838" w:h="11906" w:orient="landscape"/>
          <w:pgMar w:top="1531" w:right="1134" w:bottom="1531" w:left="1701" w:header="851" w:footer="992" w:gutter="0"/>
          <w:cols w:space="425"/>
          <w:docGrid w:type="lines" w:linePitch="381"/>
        </w:sectPr>
      </w:pPr>
      <w:r w:rsidRPr="007246C1">
        <w:rPr>
          <w:rFonts w:ascii="仿宋" w:eastAsia="仿宋" w:hAnsi="仿宋" w:cs="黑体" w:hint="eastAsia"/>
          <w:kern w:val="0"/>
          <w:sz w:val="21"/>
          <w:szCs w:val="21"/>
        </w:rPr>
        <w:t>注：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根据课程对各项培养要求的支撑强度分别用“</w:t>
      </w:r>
      <w:r w:rsidRPr="00780D23">
        <w:rPr>
          <w:rFonts w:ascii="仿宋" w:eastAsia="仿宋" w:hAnsi="仿宋" w:cs="黑体"/>
          <w:kern w:val="0"/>
          <w:sz w:val="21"/>
          <w:szCs w:val="21"/>
        </w:rPr>
        <w:t>H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（高）、</w:t>
      </w:r>
      <w:r w:rsidRPr="00780D23">
        <w:rPr>
          <w:rFonts w:ascii="仿宋" w:eastAsia="仿宋" w:hAnsi="仿宋" w:cs="黑体"/>
          <w:kern w:val="0"/>
          <w:sz w:val="21"/>
          <w:szCs w:val="21"/>
        </w:rPr>
        <w:t>M(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中</w:t>
      </w:r>
      <w:r w:rsidRPr="00780D23">
        <w:rPr>
          <w:rFonts w:ascii="仿宋" w:eastAsia="仿宋" w:hAnsi="仿宋" w:cs="黑体"/>
          <w:kern w:val="0"/>
          <w:sz w:val="21"/>
          <w:szCs w:val="21"/>
        </w:rPr>
        <w:t>)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、</w:t>
      </w:r>
      <w:r w:rsidRPr="00780D23">
        <w:rPr>
          <w:rFonts w:ascii="仿宋" w:eastAsia="仿宋" w:hAnsi="仿宋" w:cs="黑体"/>
          <w:kern w:val="0"/>
          <w:sz w:val="21"/>
          <w:szCs w:val="21"/>
        </w:rPr>
        <w:t>L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（弱）”表示，支撑强度的含义是：该课程覆盖培养要求的指标点的多寡，</w:t>
      </w:r>
      <w:r w:rsidRPr="00780D23">
        <w:rPr>
          <w:rFonts w:ascii="仿宋" w:eastAsia="仿宋" w:hAnsi="仿宋" w:cs="黑体"/>
          <w:kern w:val="0"/>
          <w:sz w:val="21"/>
          <w:szCs w:val="21"/>
        </w:rPr>
        <w:t>H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至少覆盖</w:t>
      </w:r>
      <w:r w:rsidRPr="00780D23">
        <w:rPr>
          <w:rFonts w:ascii="仿宋" w:eastAsia="仿宋" w:hAnsi="仿宋" w:cs="黑体"/>
          <w:kern w:val="0"/>
          <w:sz w:val="21"/>
          <w:szCs w:val="21"/>
        </w:rPr>
        <w:t>80%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，</w:t>
      </w:r>
      <w:r w:rsidRPr="00780D23">
        <w:rPr>
          <w:rFonts w:ascii="仿宋" w:eastAsia="仿宋" w:hAnsi="仿宋" w:cs="黑体"/>
          <w:kern w:val="0"/>
          <w:sz w:val="21"/>
          <w:szCs w:val="21"/>
        </w:rPr>
        <w:t>M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至少覆盖</w:t>
      </w:r>
      <w:r w:rsidRPr="00780D23">
        <w:rPr>
          <w:rFonts w:ascii="仿宋" w:eastAsia="仿宋" w:hAnsi="仿宋" w:cs="黑体"/>
          <w:kern w:val="0"/>
          <w:sz w:val="21"/>
          <w:szCs w:val="21"/>
        </w:rPr>
        <w:t>50%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，</w:t>
      </w:r>
      <w:r w:rsidRPr="00780D23">
        <w:rPr>
          <w:rFonts w:ascii="仿宋" w:eastAsia="仿宋" w:hAnsi="仿宋" w:cs="黑体"/>
          <w:kern w:val="0"/>
          <w:sz w:val="21"/>
          <w:szCs w:val="21"/>
        </w:rPr>
        <w:t>L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至少覆盖</w:t>
      </w:r>
      <w:r w:rsidRPr="00780D23">
        <w:rPr>
          <w:rFonts w:ascii="仿宋" w:eastAsia="仿宋" w:hAnsi="仿宋" w:cs="黑体"/>
          <w:kern w:val="0"/>
          <w:sz w:val="21"/>
          <w:szCs w:val="21"/>
        </w:rPr>
        <w:t>30%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。</w:t>
      </w:r>
    </w:p>
    <w:p w:rsidR="00967EF3" w:rsidRPr="00794BD2" w:rsidRDefault="00967EF3" w:rsidP="00095DA0">
      <w:pPr>
        <w:widowControl/>
        <w:jc w:val="left"/>
        <w:rPr>
          <w:rFonts w:ascii="仿宋" w:eastAsia="仿宋" w:hAnsi="仿宋" w:cs="仿宋_GB2312"/>
          <w:kern w:val="0"/>
          <w:szCs w:val="32"/>
        </w:rPr>
      </w:pPr>
      <w:r w:rsidRPr="00794BD2">
        <w:rPr>
          <w:rFonts w:ascii="仿宋" w:eastAsia="仿宋" w:hAnsi="仿宋" w:cs="仿宋_GB2312" w:hint="eastAsia"/>
          <w:kern w:val="0"/>
          <w:szCs w:val="32"/>
        </w:rPr>
        <w:lastRenderedPageBreak/>
        <w:t>附表</w:t>
      </w:r>
      <w:r w:rsidRPr="00794BD2">
        <w:rPr>
          <w:rFonts w:ascii="仿宋" w:eastAsia="仿宋" w:hAnsi="仿宋" w:cs="仿宋_GB2312"/>
          <w:kern w:val="0"/>
          <w:szCs w:val="32"/>
        </w:rPr>
        <w:t>1</w:t>
      </w:r>
      <w:r>
        <w:rPr>
          <w:rFonts w:ascii="仿宋" w:eastAsia="仿宋" w:hAnsi="仿宋" w:cs="仿宋_GB2312"/>
          <w:kern w:val="0"/>
          <w:szCs w:val="32"/>
        </w:rPr>
        <w:t xml:space="preserve">  </w:t>
      </w:r>
      <w:r w:rsidRPr="00794BD2">
        <w:rPr>
          <w:rFonts w:ascii="仿宋" w:eastAsia="仿宋" w:hAnsi="仿宋" w:cs="仿宋_GB2312"/>
          <w:kern w:val="0"/>
          <w:szCs w:val="32"/>
        </w:rPr>
        <w:t xml:space="preserve">  </w:t>
      </w:r>
      <w:r>
        <w:rPr>
          <w:rFonts w:ascii="仿宋" w:eastAsia="仿宋" w:hAnsi="仿宋" w:cs="仿宋_GB2312" w:hint="eastAsia"/>
          <w:kern w:val="0"/>
          <w:szCs w:val="32"/>
        </w:rPr>
        <w:t>水利工程</w:t>
      </w:r>
      <w:r w:rsidRPr="00794BD2">
        <w:rPr>
          <w:rFonts w:ascii="仿宋" w:eastAsia="仿宋" w:hAnsi="仿宋" w:cs="仿宋_GB2312" w:hint="eastAsia"/>
          <w:kern w:val="0"/>
          <w:szCs w:val="32"/>
        </w:rPr>
        <w:t>专业</w:t>
      </w:r>
      <w:r w:rsidRPr="00E30E4A">
        <w:rPr>
          <w:rFonts w:ascii="仿宋" w:eastAsia="仿宋" w:hAnsi="仿宋" w:cs="仿宋_GB2312"/>
          <w:kern w:val="0"/>
          <w:szCs w:val="32"/>
        </w:rPr>
        <w:t>3+2</w:t>
      </w:r>
      <w:r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Pr="00794BD2">
        <w:rPr>
          <w:rFonts w:ascii="仿宋" w:eastAsia="仿宋" w:hAnsi="仿宋" w:cs="仿宋_GB2312" w:hint="eastAsia"/>
          <w:kern w:val="0"/>
          <w:szCs w:val="32"/>
        </w:rPr>
        <w:t>人才培养通识教育课教学进程表</w:t>
      </w:r>
    </w:p>
    <w:tbl>
      <w:tblPr>
        <w:tblW w:w="9432" w:type="dxa"/>
        <w:jc w:val="center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2"/>
        <w:gridCol w:w="1259"/>
        <w:gridCol w:w="3560"/>
        <w:gridCol w:w="709"/>
        <w:gridCol w:w="803"/>
        <w:gridCol w:w="634"/>
        <w:gridCol w:w="689"/>
        <w:gridCol w:w="602"/>
        <w:gridCol w:w="674"/>
      </w:tblGrid>
      <w:tr w:rsidR="00967EF3" w:rsidRPr="007C2CEB" w:rsidTr="00D90110">
        <w:trPr>
          <w:cantSplit/>
          <w:trHeight w:val="20"/>
          <w:jc w:val="center"/>
        </w:trPr>
        <w:tc>
          <w:tcPr>
            <w:tcW w:w="502" w:type="dxa"/>
            <w:vMerge w:val="restart"/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967EF3" w:rsidRPr="007C2CEB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9" w:type="dxa"/>
            <w:vMerge w:val="restart"/>
            <w:noWrap/>
            <w:vAlign w:val="center"/>
          </w:tcPr>
          <w:p w:rsidR="00967EF3" w:rsidRPr="007C2CEB" w:rsidRDefault="00967EF3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60" w:type="dxa"/>
            <w:vMerge w:val="restart"/>
            <w:noWrap/>
            <w:vAlign w:val="center"/>
          </w:tcPr>
          <w:p w:rsidR="00967EF3" w:rsidRPr="007C2CEB" w:rsidRDefault="00967EF3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67EF3" w:rsidRPr="007C2CEB" w:rsidRDefault="00967EF3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967EF3" w:rsidRPr="007C2CEB" w:rsidRDefault="00967EF3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967EF3" w:rsidRPr="007C2CEB" w:rsidRDefault="00967EF3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74" w:type="dxa"/>
            <w:vMerge w:val="restart"/>
            <w:tcBorders>
              <w:right w:val="single" w:sz="4" w:space="0" w:color="auto"/>
            </w:tcBorders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967EF3" w:rsidRPr="007C2CEB" w:rsidTr="00D90110">
        <w:trPr>
          <w:cantSplit/>
          <w:trHeight w:val="20"/>
          <w:jc w:val="center"/>
        </w:trPr>
        <w:tc>
          <w:tcPr>
            <w:tcW w:w="502" w:type="dxa"/>
            <w:vMerge/>
            <w:vAlign w:val="center"/>
          </w:tcPr>
          <w:p w:rsidR="00967EF3" w:rsidRPr="007C2CEB" w:rsidRDefault="00967EF3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vMerge/>
            <w:noWrap/>
            <w:vAlign w:val="center"/>
          </w:tcPr>
          <w:p w:rsidR="00967EF3" w:rsidRPr="007C2CEB" w:rsidRDefault="00967EF3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60" w:type="dxa"/>
            <w:vMerge/>
            <w:noWrap/>
            <w:vAlign w:val="center"/>
          </w:tcPr>
          <w:p w:rsidR="00967EF3" w:rsidRPr="007C2CEB" w:rsidRDefault="00967EF3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67EF3" w:rsidRPr="007C2CEB" w:rsidRDefault="00967EF3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noWrap/>
            <w:vAlign w:val="center"/>
          </w:tcPr>
          <w:p w:rsidR="00967EF3" w:rsidRPr="007C2CEB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noWrap/>
            <w:vAlign w:val="center"/>
          </w:tcPr>
          <w:p w:rsidR="00967EF3" w:rsidRPr="007C2CEB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noWrap/>
            <w:vAlign w:val="center"/>
          </w:tcPr>
          <w:p w:rsidR="00967EF3" w:rsidRPr="007C2CEB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967EF3" w:rsidRPr="007C2CEB" w:rsidRDefault="00967EF3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right w:val="single" w:sz="4" w:space="0" w:color="auto"/>
            </w:tcBorders>
          </w:tcPr>
          <w:p w:rsidR="00967EF3" w:rsidRPr="007C2CEB" w:rsidRDefault="00967EF3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3C4C16" w:rsidRPr="007C2CEB" w:rsidTr="00D90110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3C4C16" w:rsidRPr="00161F9D" w:rsidRDefault="003C4C16" w:rsidP="00DC1D4D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3C4C16" w:rsidRPr="00161F9D" w:rsidRDefault="003C4C16" w:rsidP="003C4C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560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62286D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马克思主义基本原理</w:t>
            </w:r>
            <w:r w:rsidRPr="0062286D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The Basic Principle of Marxism</w:t>
            </w:r>
          </w:p>
        </w:tc>
        <w:tc>
          <w:tcPr>
            <w:tcW w:w="709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674" w:type="dxa"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3C4C16" w:rsidRPr="007C2CEB" w:rsidTr="00D90110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3C4C16" w:rsidRPr="00161F9D" w:rsidRDefault="003C4C16" w:rsidP="00DC1D4D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3C4C16" w:rsidRPr="00161F9D" w:rsidRDefault="003C4C16" w:rsidP="003C4C1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560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420C8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中国近现代史纲要</w:t>
            </w:r>
            <w:r w:rsidRPr="000420C8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The Outline of Chinese Modern History</w:t>
            </w:r>
          </w:p>
        </w:tc>
        <w:tc>
          <w:tcPr>
            <w:tcW w:w="709" w:type="dxa"/>
            <w:noWrap/>
            <w:vAlign w:val="center"/>
          </w:tcPr>
          <w:p w:rsidR="003C4C16" w:rsidRPr="000643A7" w:rsidRDefault="003C4C16" w:rsidP="003C4C16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3C4C16" w:rsidRPr="000643A7" w:rsidRDefault="003C4C16" w:rsidP="003C4C16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3C4C16" w:rsidRPr="000643A7" w:rsidRDefault="003C4C16" w:rsidP="003C4C16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674" w:type="dxa"/>
            <w:vAlign w:val="center"/>
          </w:tcPr>
          <w:p w:rsidR="003C4C16" w:rsidRPr="000643A7" w:rsidRDefault="003C4C16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3C4C16" w:rsidRPr="007C2CEB" w:rsidTr="00422DEB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3C4C16" w:rsidRPr="00161F9D" w:rsidRDefault="003C4C16" w:rsidP="008B6D5B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3C4C16" w:rsidRPr="00161F9D" w:rsidRDefault="003C4C16" w:rsidP="001B381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vAlign w:val="center"/>
          </w:tcPr>
          <w:p w:rsidR="003C4C16" w:rsidRPr="00C32952" w:rsidRDefault="003C4C16" w:rsidP="001B381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3C4C16" w:rsidRPr="007C2CEB" w:rsidTr="00D90110">
        <w:trPr>
          <w:cantSplit/>
          <w:trHeight w:val="454"/>
          <w:jc w:val="center"/>
        </w:trPr>
        <w:tc>
          <w:tcPr>
            <w:tcW w:w="5321" w:type="dxa"/>
            <w:gridSpan w:val="3"/>
            <w:vAlign w:val="center"/>
          </w:tcPr>
          <w:p w:rsidR="003C4C16" w:rsidRDefault="003C4C1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3C4C16" w:rsidRPr="00C32952" w:rsidRDefault="003C4C1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</w:tbl>
    <w:p w:rsidR="00967EF3" w:rsidRDefault="00967EF3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967EF3" w:rsidRPr="003E2E73" w:rsidRDefault="00967EF3" w:rsidP="002C1976">
      <w:pPr>
        <w:adjustRightInd w:val="0"/>
        <w:rPr>
          <w:rFonts w:ascii="仿宋" w:eastAsia="仿宋" w:hAnsi="仿宋" w:cs="仿宋_GB2312"/>
          <w:kern w:val="0"/>
          <w:szCs w:val="32"/>
        </w:rPr>
      </w:pPr>
      <w:r w:rsidRPr="003E2E73">
        <w:rPr>
          <w:rFonts w:ascii="仿宋" w:eastAsia="仿宋" w:hAnsi="仿宋" w:cs="仿宋_GB2312" w:hint="eastAsia"/>
          <w:kern w:val="0"/>
          <w:szCs w:val="32"/>
        </w:rPr>
        <w:t>附表</w:t>
      </w:r>
      <w:r w:rsidRPr="003E2E73">
        <w:rPr>
          <w:rFonts w:ascii="仿宋" w:eastAsia="仿宋" w:hAnsi="仿宋" w:cs="仿宋_GB2312"/>
          <w:kern w:val="0"/>
          <w:szCs w:val="32"/>
        </w:rPr>
        <w:t xml:space="preserve">2  </w:t>
      </w:r>
      <w:r>
        <w:rPr>
          <w:rFonts w:ascii="仿宋" w:eastAsia="仿宋" w:hAnsi="仿宋" w:cs="仿宋_GB2312" w:hint="eastAsia"/>
          <w:kern w:val="0"/>
          <w:szCs w:val="32"/>
        </w:rPr>
        <w:t>水利工程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</w:t>
      </w:r>
      <w:r w:rsidRPr="00E30E4A">
        <w:rPr>
          <w:rFonts w:ascii="仿宋" w:eastAsia="仿宋" w:hAnsi="仿宋" w:cs="仿宋_GB2312"/>
          <w:kern w:val="0"/>
          <w:szCs w:val="32"/>
        </w:rPr>
        <w:t>3+2</w:t>
      </w:r>
      <w:r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Pr="003E2E73">
        <w:rPr>
          <w:rFonts w:ascii="仿宋" w:eastAsia="仿宋" w:hAnsi="仿宋" w:cs="仿宋_GB2312" w:hint="eastAsia"/>
          <w:kern w:val="0"/>
          <w:szCs w:val="32"/>
        </w:rPr>
        <w:t>人才培养专业教育课教学进程表</w:t>
      </w:r>
    </w:p>
    <w:tbl>
      <w:tblPr>
        <w:tblW w:w="9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9"/>
        <w:gridCol w:w="1246"/>
        <w:gridCol w:w="3808"/>
        <w:gridCol w:w="629"/>
        <w:gridCol w:w="644"/>
        <w:gridCol w:w="630"/>
        <w:gridCol w:w="630"/>
        <w:gridCol w:w="658"/>
        <w:gridCol w:w="819"/>
      </w:tblGrid>
      <w:tr w:rsidR="00967EF3" w:rsidRPr="00FC48E4" w:rsidTr="00794BD2">
        <w:trPr>
          <w:cantSplit/>
          <w:trHeight w:val="397"/>
          <w:jc w:val="center"/>
        </w:trPr>
        <w:tc>
          <w:tcPr>
            <w:tcW w:w="519" w:type="dxa"/>
            <w:vMerge w:val="restart"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课程</w:t>
            </w:r>
          </w:p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类别</w:t>
            </w:r>
          </w:p>
        </w:tc>
        <w:tc>
          <w:tcPr>
            <w:tcW w:w="1246" w:type="dxa"/>
            <w:vMerge w:val="restart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课程号</w:t>
            </w:r>
          </w:p>
        </w:tc>
        <w:tc>
          <w:tcPr>
            <w:tcW w:w="3808" w:type="dxa"/>
            <w:vMerge w:val="restart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课程名称</w:t>
            </w:r>
          </w:p>
        </w:tc>
        <w:tc>
          <w:tcPr>
            <w:tcW w:w="629" w:type="dxa"/>
            <w:vMerge w:val="restart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1904" w:type="dxa"/>
            <w:gridSpan w:val="3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学时数</w:t>
            </w:r>
          </w:p>
        </w:tc>
        <w:tc>
          <w:tcPr>
            <w:tcW w:w="658" w:type="dxa"/>
            <w:vMerge w:val="restart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学期</w:t>
            </w:r>
          </w:p>
        </w:tc>
        <w:tc>
          <w:tcPr>
            <w:tcW w:w="819" w:type="dxa"/>
            <w:vMerge w:val="restart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967EF3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vMerge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3808" w:type="dxa"/>
            <w:vMerge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29" w:type="dxa"/>
            <w:vMerge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44" w:type="dxa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 w:hint="eastAsia"/>
                <w:b/>
                <w:bCs/>
                <w:spacing w:val="-8"/>
                <w:position w:val="-8"/>
                <w:sz w:val="21"/>
                <w:szCs w:val="21"/>
              </w:rPr>
              <w:t>总计</w:t>
            </w:r>
          </w:p>
        </w:tc>
        <w:tc>
          <w:tcPr>
            <w:tcW w:w="630" w:type="dxa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 w:hint="eastAsia"/>
                <w:b/>
                <w:bCs/>
                <w:spacing w:val="-8"/>
                <w:position w:val="-8"/>
                <w:sz w:val="21"/>
                <w:szCs w:val="21"/>
              </w:rPr>
              <w:t>讲授</w:t>
            </w:r>
          </w:p>
        </w:tc>
        <w:tc>
          <w:tcPr>
            <w:tcW w:w="630" w:type="dxa"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 w:hint="eastAsia"/>
                <w:b/>
                <w:bCs/>
                <w:spacing w:val="-8"/>
                <w:position w:val="-8"/>
                <w:sz w:val="21"/>
                <w:szCs w:val="21"/>
              </w:rPr>
              <w:t>实验</w:t>
            </w:r>
          </w:p>
        </w:tc>
        <w:tc>
          <w:tcPr>
            <w:tcW w:w="658" w:type="dxa"/>
            <w:vMerge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819" w:type="dxa"/>
            <w:vMerge/>
            <w:noWrap/>
            <w:vAlign w:val="center"/>
          </w:tcPr>
          <w:p w:rsidR="00967EF3" w:rsidRPr="00FC48E4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 w:val="restart"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学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科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基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础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Default="003C4C16" w:rsidP="003C4C16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bCs/>
                <w:sz w:val="18"/>
                <w:szCs w:val="18"/>
              </w:rPr>
              <w:t>BK103005</w:t>
            </w:r>
          </w:p>
        </w:tc>
        <w:tc>
          <w:tcPr>
            <w:tcW w:w="3808" w:type="dxa"/>
            <w:noWrap/>
            <w:vAlign w:val="center"/>
          </w:tcPr>
          <w:p w:rsidR="003C4C16" w:rsidRPr="000420C8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0420C8">
              <w:rPr>
                <w:rFonts w:ascii="宋体" w:hint="eastAsia"/>
                <w:bCs/>
                <w:sz w:val="21"/>
                <w:szCs w:val="21"/>
              </w:rPr>
              <w:t>线性代数</w:t>
            </w:r>
          </w:p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0420C8">
              <w:rPr>
                <w:rFonts w:ascii="宋体"/>
                <w:bCs/>
                <w:sz w:val="21"/>
                <w:szCs w:val="21"/>
              </w:rPr>
              <w:t>Linear Algebra</w:t>
            </w:r>
          </w:p>
        </w:tc>
        <w:tc>
          <w:tcPr>
            <w:tcW w:w="62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信息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Default="003C4C16" w:rsidP="003C4C16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bCs/>
                <w:sz w:val="18"/>
                <w:szCs w:val="18"/>
              </w:rPr>
              <w:t>BK103006</w:t>
            </w:r>
          </w:p>
        </w:tc>
        <w:tc>
          <w:tcPr>
            <w:tcW w:w="3808" w:type="dxa"/>
            <w:noWrap/>
            <w:vAlign w:val="center"/>
          </w:tcPr>
          <w:p w:rsidR="003C4C16" w:rsidRPr="003D2049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3D2049">
              <w:rPr>
                <w:rFonts w:ascii="宋体" w:hint="eastAsia"/>
                <w:bCs/>
                <w:sz w:val="21"/>
                <w:szCs w:val="21"/>
              </w:rPr>
              <w:t>概率统计</w:t>
            </w:r>
          </w:p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3D2049">
              <w:rPr>
                <w:rFonts w:ascii="宋体"/>
                <w:bCs/>
                <w:sz w:val="21"/>
                <w:szCs w:val="21"/>
              </w:rPr>
              <w:t>Probability and Statistics</w:t>
            </w:r>
          </w:p>
        </w:tc>
        <w:tc>
          <w:tcPr>
            <w:tcW w:w="62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信息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BK070009</w:t>
            </w:r>
          </w:p>
        </w:tc>
        <w:tc>
          <w:tcPr>
            <w:tcW w:w="3808" w:type="dxa"/>
            <w:noWrap/>
            <w:vAlign w:val="center"/>
          </w:tcPr>
          <w:p w:rsidR="003C4C16" w:rsidRPr="0050709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50709D">
              <w:rPr>
                <w:rFonts w:ascii="宋体" w:hint="eastAsia"/>
                <w:bCs/>
                <w:sz w:val="21"/>
                <w:szCs w:val="21"/>
              </w:rPr>
              <w:t>结构力学</w:t>
            </w:r>
          </w:p>
          <w:p w:rsidR="003C4C16" w:rsidRPr="0050709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50709D">
              <w:rPr>
                <w:rFonts w:ascii="宋体"/>
                <w:bCs/>
                <w:sz w:val="21"/>
                <w:szCs w:val="21"/>
              </w:rPr>
              <w:t>Theoretical Mechanics</w:t>
            </w:r>
          </w:p>
        </w:tc>
        <w:tc>
          <w:tcPr>
            <w:tcW w:w="62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5.5</w:t>
            </w:r>
          </w:p>
        </w:tc>
        <w:tc>
          <w:tcPr>
            <w:tcW w:w="644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88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78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10</w:t>
            </w: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BK042031</w:t>
            </w:r>
          </w:p>
        </w:tc>
        <w:tc>
          <w:tcPr>
            <w:tcW w:w="3808" w:type="dxa"/>
            <w:noWrap/>
            <w:vAlign w:val="center"/>
          </w:tcPr>
          <w:p w:rsidR="003C4C16" w:rsidRPr="0050709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50709D">
              <w:rPr>
                <w:rFonts w:ascii="宋体" w:hint="eastAsia"/>
                <w:bCs/>
                <w:sz w:val="21"/>
                <w:szCs w:val="21"/>
              </w:rPr>
              <w:t>工程水文与水利计算</w:t>
            </w:r>
          </w:p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50709D">
              <w:rPr>
                <w:rFonts w:ascii="宋体"/>
                <w:bCs/>
                <w:sz w:val="21"/>
                <w:szCs w:val="21"/>
              </w:rPr>
              <w:t>Engineering Hydrology and Hydraulic Calculation</w:t>
            </w:r>
          </w:p>
        </w:tc>
        <w:tc>
          <w:tcPr>
            <w:tcW w:w="62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4.5</w:t>
            </w:r>
          </w:p>
        </w:tc>
        <w:tc>
          <w:tcPr>
            <w:tcW w:w="644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72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62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10</w:t>
            </w: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BK151022</w:t>
            </w:r>
          </w:p>
        </w:tc>
        <w:tc>
          <w:tcPr>
            <w:tcW w:w="3808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工程地质与水文地质</w:t>
            </w:r>
          </w:p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Hydrogeology&amp;Engineering Geology</w:t>
            </w:r>
          </w:p>
        </w:tc>
        <w:tc>
          <w:tcPr>
            <w:tcW w:w="62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BK041023</w:t>
            </w:r>
          </w:p>
        </w:tc>
        <w:tc>
          <w:tcPr>
            <w:tcW w:w="3808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工程造价与招投标</w:t>
            </w:r>
          </w:p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Project Cost and Invite &amp; Submit Tender</w:t>
            </w:r>
          </w:p>
        </w:tc>
        <w:tc>
          <w:tcPr>
            <w:tcW w:w="629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3.5</w:t>
            </w:r>
          </w:p>
        </w:tc>
        <w:tc>
          <w:tcPr>
            <w:tcW w:w="644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56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BK041021</w:t>
            </w:r>
          </w:p>
        </w:tc>
        <w:tc>
          <w:tcPr>
            <w:tcW w:w="3808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水利工程经济</w:t>
            </w:r>
          </w:p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Water Conservancy Engineering Economics</w:t>
            </w:r>
          </w:p>
        </w:tc>
        <w:tc>
          <w:tcPr>
            <w:tcW w:w="629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34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6</w:t>
            </w:r>
          </w:p>
        </w:tc>
        <w:tc>
          <w:tcPr>
            <w:tcW w:w="658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3C4C16" w:rsidRPr="0039477D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3808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44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58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819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</w:tr>
      <w:tr w:rsidR="003C4C16" w:rsidRPr="00FC48E4" w:rsidTr="00794BD2">
        <w:trPr>
          <w:cantSplit/>
          <w:trHeight w:val="397"/>
          <w:jc w:val="center"/>
        </w:trPr>
        <w:tc>
          <w:tcPr>
            <w:tcW w:w="5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054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4010" w:type="dxa"/>
            <w:gridSpan w:val="6"/>
            <w:noWrap/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24</w:t>
            </w:r>
          </w:p>
        </w:tc>
      </w:tr>
      <w:tr w:rsidR="003C4C16" w:rsidRPr="00FC48E4" w:rsidTr="00814386">
        <w:trPr>
          <w:cantSplit/>
          <w:trHeight w:val="397"/>
          <w:jc w:val="center"/>
        </w:trPr>
        <w:tc>
          <w:tcPr>
            <w:tcW w:w="51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专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业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核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心</w:t>
            </w:r>
          </w:p>
          <w:p w:rsidR="003C4C16" w:rsidRPr="00FC48E4" w:rsidRDefault="003C4C16" w:rsidP="00B660CF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C4C16" w:rsidRPr="00FC48E4" w:rsidRDefault="00524DDB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BK041024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水工建筑物（Ⅱ）</w:t>
            </w:r>
          </w:p>
          <w:p w:rsidR="003C4C16" w:rsidRPr="00FC48E4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Hydraulic Structure</w:t>
            </w:r>
          </w:p>
        </w:tc>
        <w:tc>
          <w:tcPr>
            <w:tcW w:w="629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52</w:t>
            </w:r>
          </w:p>
        </w:tc>
        <w:tc>
          <w:tcPr>
            <w:tcW w:w="630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44</w:t>
            </w:r>
          </w:p>
        </w:tc>
        <w:tc>
          <w:tcPr>
            <w:tcW w:w="630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819" w:type="dxa"/>
            <w:noWrap/>
          </w:tcPr>
          <w:p w:rsidR="003C4C16" w:rsidRDefault="003C4C16">
            <w:r w:rsidRPr="00CE5AE4"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814386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524DDB" w:rsidP="00524DDB">
            <w:pPr>
              <w:spacing w:line="280" w:lineRule="exact"/>
              <w:ind w:rightChars="-50" w:right="-14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BK041019</w:t>
            </w:r>
          </w:p>
        </w:tc>
        <w:tc>
          <w:tcPr>
            <w:tcW w:w="3808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水泵与水泵站</w:t>
            </w:r>
          </w:p>
          <w:p w:rsidR="003C4C16" w:rsidRPr="00814386" w:rsidRDefault="003C4C16" w:rsidP="003C4C16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 xml:space="preserve">Water Pumps &amp; Pump </w:t>
            </w:r>
            <w:r>
              <w:rPr>
                <w:rFonts w:ascii="宋体" w:hint="eastAsia"/>
                <w:bCs/>
                <w:sz w:val="21"/>
                <w:szCs w:val="21"/>
              </w:rPr>
              <w:t>St</w:t>
            </w:r>
            <w:r w:rsidRPr="00814386">
              <w:rPr>
                <w:rFonts w:ascii="宋体"/>
                <w:bCs/>
                <w:sz w:val="21"/>
                <w:szCs w:val="21"/>
              </w:rPr>
              <w:t>ations</w:t>
            </w:r>
          </w:p>
        </w:tc>
        <w:tc>
          <w:tcPr>
            <w:tcW w:w="629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4.5</w:t>
            </w:r>
          </w:p>
        </w:tc>
        <w:tc>
          <w:tcPr>
            <w:tcW w:w="644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72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64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819" w:type="dxa"/>
            <w:noWrap/>
          </w:tcPr>
          <w:p w:rsidR="003C4C16" w:rsidRDefault="003C4C16">
            <w:r w:rsidRPr="00CE5AE4"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814386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BK041</w:t>
            </w:r>
            <w:r w:rsidR="00524DDB">
              <w:rPr>
                <w:rFonts w:ascii="宋体" w:hint="eastAsia"/>
                <w:bCs/>
                <w:sz w:val="21"/>
                <w:szCs w:val="21"/>
              </w:rPr>
              <w:t>020</w:t>
            </w:r>
          </w:p>
        </w:tc>
        <w:tc>
          <w:tcPr>
            <w:tcW w:w="3808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水电站</w:t>
            </w:r>
          </w:p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Hydropower Station</w:t>
            </w:r>
          </w:p>
        </w:tc>
        <w:tc>
          <w:tcPr>
            <w:tcW w:w="629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52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44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819" w:type="dxa"/>
            <w:noWrap/>
          </w:tcPr>
          <w:p w:rsidR="003C4C16" w:rsidRDefault="003C4C16">
            <w:r w:rsidRPr="00CE5AE4"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814386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BK042005</w:t>
            </w:r>
          </w:p>
        </w:tc>
        <w:tc>
          <w:tcPr>
            <w:tcW w:w="3808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农田水利学</w:t>
            </w:r>
          </w:p>
          <w:p w:rsidR="003C4C16" w:rsidRPr="00814386" w:rsidRDefault="003C4C16" w:rsidP="00B660CF">
            <w:pPr>
              <w:spacing w:line="280" w:lineRule="exact"/>
              <w:ind w:leftChars="-25" w:left="-70" w:rightChars="-25" w:right="-7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Farmland Hydraulics</w:t>
            </w:r>
          </w:p>
        </w:tc>
        <w:tc>
          <w:tcPr>
            <w:tcW w:w="629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4.5</w:t>
            </w:r>
          </w:p>
        </w:tc>
        <w:tc>
          <w:tcPr>
            <w:tcW w:w="644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72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66</w:t>
            </w:r>
          </w:p>
        </w:tc>
        <w:tc>
          <w:tcPr>
            <w:tcW w:w="630" w:type="dxa"/>
            <w:noWrap/>
            <w:vAlign w:val="center"/>
          </w:tcPr>
          <w:p w:rsidR="003C4C16" w:rsidRPr="00814386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6</w:t>
            </w:r>
          </w:p>
        </w:tc>
        <w:tc>
          <w:tcPr>
            <w:tcW w:w="658" w:type="dxa"/>
            <w:noWrap/>
            <w:vAlign w:val="center"/>
          </w:tcPr>
          <w:p w:rsidR="003C4C16" w:rsidRPr="00FC48E4" w:rsidRDefault="003C4C16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19" w:type="dxa"/>
            <w:noWrap/>
          </w:tcPr>
          <w:p w:rsidR="003C4C16" w:rsidRDefault="003C4C16">
            <w:r w:rsidRPr="00CE5AE4">
              <w:rPr>
                <w:rFonts w:ascii="宋体" w:hint="eastAsia"/>
                <w:bCs/>
                <w:sz w:val="21"/>
                <w:szCs w:val="21"/>
              </w:rPr>
              <w:t>水土</w:t>
            </w:r>
          </w:p>
        </w:tc>
      </w:tr>
      <w:tr w:rsidR="003C4C16" w:rsidRPr="00FC48E4" w:rsidTr="008421D1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054" w:type="dxa"/>
            <w:gridSpan w:val="2"/>
            <w:tcBorders>
              <w:left w:val="single" w:sz="4" w:space="0" w:color="auto"/>
            </w:tcBorders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4010" w:type="dxa"/>
            <w:gridSpan w:val="6"/>
            <w:noWrap/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15</w:t>
            </w:r>
          </w:p>
        </w:tc>
      </w:tr>
      <w:tr w:rsidR="003C4C16" w:rsidRPr="00FC48E4" w:rsidTr="008421D1">
        <w:trPr>
          <w:cantSplit/>
          <w:trHeight w:val="397"/>
          <w:jc w:val="center"/>
        </w:trPr>
        <w:tc>
          <w:tcPr>
            <w:tcW w:w="5573" w:type="dxa"/>
            <w:gridSpan w:val="3"/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合计学分</w:t>
            </w:r>
          </w:p>
        </w:tc>
        <w:tc>
          <w:tcPr>
            <w:tcW w:w="4010" w:type="dxa"/>
            <w:gridSpan w:val="6"/>
            <w:noWrap/>
            <w:vAlign w:val="center"/>
          </w:tcPr>
          <w:p w:rsidR="003C4C16" w:rsidRPr="00FC48E4" w:rsidRDefault="003C4C16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/>
                <w:bCs/>
                <w:sz w:val="21"/>
                <w:szCs w:val="21"/>
              </w:rPr>
              <w:t>39</w:t>
            </w:r>
          </w:p>
        </w:tc>
      </w:tr>
    </w:tbl>
    <w:p w:rsidR="00967EF3" w:rsidRDefault="00967EF3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967EF3" w:rsidRPr="007B7D20" w:rsidRDefault="00967EF3" w:rsidP="004B6C67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  <w:r w:rsidRPr="007B7D20">
        <w:rPr>
          <w:rFonts w:ascii="仿宋" w:eastAsia="仿宋" w:hAnsi="仿宋" w:cs="仿宋_GB2312" w:hint="eastAsia"/>
          <w:kern w:val="0"/>
          <w:szCs w:val="32"/>
        </w:rPr>
        <w:t>附表</w:t>
      </w:r>
      <w:r w:rsidRPr="007B7D20">
        <w:rPr>
          <w:rFonts w:ascii="仿宋" w:eastAsia="仿宋" w:hAnsi="仿宋" w:cs="仿宋_GB2312"/>
          <w:kern w:val="0"/>
          <w:szCs w:val="32"/>
        </w:rPr>
        <w:t xml:space="preserve">3 </w:t>
      </w:r>
      <w:r>
        <w:rPr>
          <w:rFonts w:ascii="仿宋" w:eastAsia="仿宋" w:hAnsi="仿宋" w:cs="仿宋_GB2312" w:hint="eastAsia"/>
          <w:kern w:val="0"/>
          <w:szCs w:val="32"/>
        </w:rPr>
        <w:t>水利工程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</w:t>
      </w:r>
      <w:r w:rsidRPr="00E30E4A">
        <w:rPr>
          <w:rFonts w:ascii="仿宋" w:eastAsia="仿宋" w:hAnsi="仿宋" w:cs="仿宋_GB2312"/>
          <w:kern w:val="0"/>
          <w:szCs w:val="32"/>
        </w:rPr>
        <w:t>3+2</w:t>
      </w:r>
      <w:r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Pr="003E2E73">
        <w:rPr>
          <w:rFonts w:ascii="仿宋" w:eastAsia="仿宋" w:hAnsi="仿宋" w:cs="仿宋_GB2312" w:hint="eastAsia"/>
          <w:kern w:val="0"/>
          <w:szCs w:val="32"/>
        </w:rPr>
        <w:t>人才培养</w:t>
      </w:r>
      <w:r w:rsidRPr="007B7D20">
        <w:rPr>
          <w:rFonts w:ascii="仿宋" w:eastAsia="仿宋" w:hAnsi="仿宋" w:cs="仿宋_GB2312" w:hint="eastAsia"/>
          <w:kern w:val="0"/>
          <w:szCs w:val="32"/>
        </w:rPr>
        <w:t>拓展教育课教学进程表</w:t>
      </w:r>
    </w:p>
    <w:tbl>
      <w:tblPr>
        <w:tblpPr w:leftFromText="180" w:rightFromText="180" w:vertAnchor="text" w:horzAnchor="margin" w:tblpXSpec="center" w:tblpY="214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1256"/>
        <w:gridCol w:w="2997"/>
        <w:gridCol w:w="425"/>
        <w:gridCol w:w="425"/>
        <w:gridCol w:w="425"/>
        <w:gridCol w:w="426"/>
        <w:gridCol w:w="630"/>
        <w:gridCol w:w="644"/>
        <w:gridCol w:w="658"/>
        <w:gridCol w:w="747"/>
      </w:tblGrid>
      <w:tr w:rsidR="00967EF3" w:rsidRPr="000067C7" w:rsidTr="00422DEB">
        <w:trPr>
          <w:cantSplit/>
          <w:trHeight w:val="397"/>
        </w:trPr>
        <w:tc>
          <w:tcPr>
            <w:tcW w:w="817" w:type="dxa"/>
            <w:vMerge w:val="restart"/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6" w:type="dxa"/>
            <w:vMerge w:val="restart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vMerge w:val="restart"/>
            <w:noWrap/>
            <w:vAlign w:val="center"/>
          </w:tcPr>
          <w:p w:rsidR="00967EF3" w:rsidRPr="000067C7" w:rsidRDefault="00967EF3" w:rsidP="00B660CF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067C7">
              <w:rPr>
                <w:rFonts w:hAnsi="宋体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2032D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2032D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967EF3" w:rsidRPr="000067C7" w:rsidTr="00422DEB">
        <w:trPr>
          <w:cantSplit/>
          <w:trHeight w:val="397"/>
        </w:trPr>
        <w:tc>
          <w:tcPr>
            <w:tcW w:w="817" w:type="dxa"/>
            <w:vMerge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vMerge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97" w:type="dxa"/>
            <w:vMerge/>
            <w:noWrap/>
            <w:vAlign w:val="center"/>
          </w:tcPr>
          <w:p w:rsidR="00967EF3" w:rsidRPr="000067C7" w:rsidRDefault="00967EF3" w:rsidP="00B660CF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right w:val="single" w:sz="4" w:space="0" w:color="auto"/>
            </w:tcBorders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967EF3" w:rsidRPr="00D94257" w:rsidRDefault="003D3845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XF041001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坝工新技术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New Technology of Dam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每学期至少选一门，</w:t>
            </w:r>
            <w:r w:rsidRPr="00D94257"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10</w:t>
            </w:r>
            <w:r w:rsidRPr="00D94257"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3D3845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XF070002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弹性力学</w:t>
            </w:r>
            <w:r w:rsidRPr="00814386">
              <w:rPr>
                <w:rFonts w:ascii="宋体"/>
                <w:bCs/>
                <w:sz w:val="21"/>
                <w:szCs w:val="21"/>
              </w:rPr>
              <w:t xml:space="preserve"> 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Elastic Mechanics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74368C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XF041</w:t>
            </w:r>
            <w:r>
              <w:rPr>
                <w:rFonts w:hint="eastAsia"/>
                <w:bCs/>
                <w:sz w:val="18"/>
                <w:szCs w:val="18"/>
              </w:rPr>
              <w:t>016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专业外语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Specialized English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723D18" w:rsidP="00723D18">
            <w:pPr>
              <w:pStyle w:val="2"/>
              <w:keepNext/>
              <w:spacing w:line="240" w:lineRule="exact"/>
              <w:ind w:leftChars="-50" w:left="-140" w:rightChars="-50" w:right="-140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XF043023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水工钢结构</w:t>
            </w:r>
            <w:r w:rsidRPr="00814386">
              <w:rPr>
                <w:rFonts w:ascii="宋体"/>
                <w:bCs/>
                <w:sz w:val="21"/>
                <w:szCs w:val="21"/>
              </w:rPr>
              <w:t xml:space="preserve"> 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Hydraulic Steel Structures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XF070010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力学进阶</w:t>
            </w:r>
            <w:r w:rsidRPr="00814386">
              <w:rPr>
                <w:rFonts w:ascii="宋体"/>
                <w:bCs/>
                <w:sz w:val="21"/>
                <w:szCs w:val="21"/>
              </w:rPr>
              <w:t xml:space="preserve"> 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Advanced mechanics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XF042007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水力学进阶</w:t>
            </w:r>
            <w:r w:rsidRPr="00814386">
              <w:rPr>
                <w:rFonts w:ascii="宋体"/>
                <w:bCs/>
                <w:sz w:val="21"/>
                <w:szCs w:val="21"/>
              </w:rPr>
              <w:t xml:space="preserve"> 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Advanced Hydraulics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2955CB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XF041002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抽水蓄能电站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Pump-Storage Power Station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XF042002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河道生态治理工程</w:t>
            </w:r>
          </w:p>
          <w:p w:rsidR="00967EF3" w:rsidRPr="00814386" w:rsidRDefault="00967EF3" w:rsidP="009B354B">
            <w:pPr>
              <w:jc w:val="left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River Ecological Treatment Engineering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XF150003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计算机辅助设计</w:t>
            </w:r>
          </w:p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Computer Assistant Design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16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XF024015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电工及电气设备</w:t>
            </w:r>
          </w:p>
          <w:p w:rsidR="00967EF3" w:rsidRPr="00814386" w:rsidRDefault="00967EF3" w:rsidP="009B354B">
            <w:pPr>
              <w:jc w:val="left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Electrician and Electrical Equipment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62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XF041004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节水灌溉技术</w:t>
            </w:r>
          </w:p>
          <w:p w:rsidR="00967EF3" w:rsidRPr="00814386" w:rsidRDefault="00967EF3" w:rsidP="009B354B">
            <w:pPr>
              <w:jc w:val="left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Water Saving Irrigation Technology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D94257" w:rsidTr="00422DEB">
        <w:trPr>
          <w:cantSplit/>
          <w:trHeight w:val="624"/>
        </w:trPr>
        <w:tc>
          <w:tcPr>
            <w:tcW w:w="817" w:type="dxa"/>
            <w:vMerge/>
            <w:tcBorders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XF169006</w:t>
            </w:r>
          </w:p>
        </w:tc>
        <w:tc>
          <w:tcPr>
            <w:tcW w:w="2997" w:type="dxa"/>
            <w:noWrap/>
            <w:vAlign w:val="center"/>
          </w:tcPr>
          <w:p w:rsidR="00967EF3" w:rsidRPr="00814386" w:rsidRDefault="00967EF3" w:rsidP="009B354B">
            <w:pPr>
              <w:jc w:val="left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 w:hint="eastAsia"/>
                <w:bCs/>
                <w:sz w:val="21"/>
                <w:szCs w:val="21"/>
              </w:rPr>
              <w:t>环境水利学</w:t>
            </w:r>
          </w:p>
          <w:p w:rsidR="00967EF3" w:rsidRPr="00814386" w:rsidRDefault="00967EF3" w:rsidP="009B354B">
            <w:pPr>
              <w:jc w:val="left"/>
              <w:rPr>
                <w:rFonts w:ascii="宋体"/>
                <w:bCs/>
                <w:sz w:val="21"/>
                <w:szCs w:val="21"/>
              </w:rPr>
            </w:pPr>
            <w:r w:rsidRPr="00814386">
              <w:rPr>
                <w:rFonts w:ascii="宋体"/>
                <w:bCs/>
                <w:sz w:val="21"/>
                <w:szCs w:val="21"/>
              </w:rPr>
              <w:t>Environmental Hydraulic science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 w:rsidRPr="00BB7987">
              <w:rPr>
                <w:rFonts w:ascii="宋体"/>
                <w:bCs/>
                <w:sz w:val="21"/>
                <w:szCs w:val="21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967EF3" w:rsidRPr="00BB7987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630" w:type="dxa"/>
            <w:noWrap/>
            <w:vAlign w:val="center"/>
          </w:tcPr>
          <w:p w:rsidR="00967EF3" w:rsidRPr="009B354B" w:rsidRDefault="00422A99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44" w:type="dxa"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967EF3" w:rsidRPr="009B354B" w:rsidRDefault="00967EF3" w:rsidP="00B660CF">
            <w:pPr>
              <w:spacing w:line="280" w:lineRule="exact"/>
              <w:ind w:leftChars="-50" w:left="-140" w:rightChars="-50" w:right="-140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RPr="000067C7" w:rsidTr="00422DEB">
        <w:trPr>
          <w:cantSplit/>
          <w:trHeight w:val="454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EF3" w:rsidRPr="00476998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967EF3" w:rsidRPr="00095DA0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noWrap/>
            <w:vAlign w:val="center"/>
          </w:tcPr>
          <w:p w:rsidR="00967EF3" w:rsidRPr="000067C7" w:rsidRDefault="00967EF3" w:rsidP="00B660CF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noWrap/>
            <w:vAlign w:val="center"/>
          </w:tcPr>
          <w:p w:rsidR="00967EF3" w:rsidRPr="00095DA0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95DA0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noWrap/>
            <w:vAlign w:val="center"/>
          </w:tcPr>
          <w:p w:rsidR="00967EF3" w:rsidRPr="00095DA0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95DA0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426" w:type="dxa"/>
            <w:noWrap/>
            <w:vAlign w:val="center"/>
          </w:tcPr>
          <w:p w:rsidR="00967EF3" w:rsidRPr="000067C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630" w:type="dxa"/>
            <w:noWrap/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9425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7EF3" w:rsidRPr="00D9425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9425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7EF3" w:rsidRPr="00D94257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405" w:type="dxa"/>
            <w:gridSpan w:val="2"/>
            <w:noWrap/>
            <w:vAlign w:val="center"/>
          </w:tcPr>
          <w:p w:rsidR="00967EF3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967EF3" w:rsidRPr="00095DA0" w:rsidRDefault="00967EF3" w:rsidP="00B660CF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967EF3" w:rsidRPr="000067C7" w:rsidTr="00422DEB">
        <w:trPr>
          <w:cantSplit/>
          <w:trHeight w:val="397"/>
        </w:trPr>
        <w:tc>
          <w:tcPr>
            <w:tcW w:w="817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lastRenderedPageBreak/>
              <w:t>专业拓展课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967EF3" w:rsidRPr="00D94257" w:rsidRDefault="002955CB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BK041018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noWrap/>
            <w:vAlign w:val="center"/>
          </w:tcPr>
          <w:p w:rsidR="00967EF3" w:rsidRDefault="00967EF3" w:rsidP="009B354B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水利</w:t>
            </w:r>
            <w:r w:rsidRPr="007B7D20">
              <w:rPr>
                <w:rFonts w:ascii="宋体" w:hAnsi="宋体" w:hint="eastAsia"/>
                <w:bCs/>
                <w:sz w:val="18"/>
                <w:szCs w:val="18"/>
              </w:rPr>
              <w:t>学科前沿专题讲座</w:t>
            </w:r>
          </w:p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bCs/>
                <w:sz w:val="18"/>
                <w:szCs w:val="18"/>
              </w:rPr>
            </w:pPr>
            <w:r w:rsidRPr="00814386">
              <w:rPr>
                <w:rFonts w:ascii="宋体" w:hAnsi="宋体"/>
                <w:bCs/>
                <w:sz w:val="18"/>
                <w:szCs w:val="18"/>
              </w:rPr>
              <w:t xml:space="preserve">Water conservancy </w:t>
            </w:r>
            <w:r w:rsidRPr="007806C7">
              <w:rPr>
                <w:rFonts w:ascii="宋体" w:hAnsi="宋体"/>
                <w:bCs/>
                <w:sz w:val="18"/>
                <w:szCs w:val="18"/>
              </w:rPr>
              <w:t>Professional Lecture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21EEC">
              <w:rPr>
                <w:rFonts w:ascii="宋体" w:hAnsi="宋体"/>
                <w:bCs/>
                <w:sz w:val="18"/>
                <w:szCs w:val="18"/>
              </w:rPr>
              <w:t>on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21EEC">
              <w:rPr>
                <w:rFonts w:ascii="宋体" w:hAnsi="宋体"/>
                <w:bCs/>
                <w:sz w:val="18"/>
                <w:szCs w:val="18"/>
              </w:rPr>
              <w:t>Research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21EEC">
              <w:rPr>
                <w:rFonts w:ascii="宋体" w:hAnsi="宋体"/>
                <w:bCs/>
                <w:sz w:val="18"/>
                <w:szCs w:val="18"/>
              </w:rPr>
              <w:t>Frontier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EF3" w:rsidRPr="00D94257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967EF3" w:rsidRPr="00D94257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967EF3" w:rsidTr="00422DEB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</w:trPr>
        <w:tc>
          <w:tcPr>
            <w:tcW w:w="507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7EF3" w:rsidRDefault="00967EF3" w:rsidP="009B354B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7EF3" w:rsidRDefault="00967EF3" w:rsidP="009B354B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11.5</w:t>
            </w:r>
          </w:p>
        </w:tc>
      </w:tr>
    </w:tbl>
    <w:p w:rsidR="00967EF3" w:rsidRDefault="00967EF3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967EF3" w:rsidRPr="00076D08" w:rsidRDefault="00967EF3" w:rsidP="008E4199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  <w:r w:rsidRPr="00076D08">
        <w:rPr>
          <w:rFonts w:ascii="仿宋" w:eastAsia="仿宋" w:hAnsi="仿宋" w:cs="仿宋_GB2312" w:hint="eastAsia"/>
          <w:kern w:val="0"/>
          <w:szCs w:val="32"/>
        </w:rPr>
        <w:t>附表</w:t>
      </w:r>
      <w:r w:rsidRPr="00076D08">
        <w:rPr>
          <w:rFonts w:ascii="仿宋" w:eastAsia="仿宋" w:hAnsi="仿宋" w:cs="仿宋_GB2312"/>
          <w:kern w:val="0"/>
          <w:szCs w:val="32"/>
        </w:rPr>
        <w:t xml:space="preserve">4  </w:t>
      </w:r>
      <w:r>
        <w:rPr>
          <w:rFonts w:ascii="仿宋" w:eastAsia="仿宋" w:hAnsi="仿宋" w:cs="仿宋_GB2312"/>
          <w:kern w:val="0"/>
          <w:szCs w:val="32"/>
        </w:rPr>
        <w:t xml:space="preserve">  </w:t>
      </w:r>
      <w:r>
        <w:rPr>
          <w:rFonts w:ascii="仿宋" w:eastAsia="仿宋" w:hAnsi="仿宋" w:cs="仿宋_GB2312" w:hint="eastAsia"/>
          <w:kern w:val="0"/>
          <w:szCs w:val="32"/>
        </w:rPr>
        <w:t>水利工程</w:t>
      </w:r>
      <w:r w:rsidRPr="00076D08">
        <w:rPr>
          <w:rFonts w:ascii="仿宋" w:eastAsia="仿宋" w:hAnsi="仿宋" w:cs="仿宋_GB2312" w:hint="eastAsia"/>
          <w:kern w:val="0"/>
          <w:szCs w:val="32"/>
        </w:rPr>
        <w:t>专业</w:t>
      </w:r>
      <w:r w:rsidRPr="00AA5E72">
        <w:rPr>
          <w:rFonts w:ascii="仿宋" w:eastAsia="仿宋" w:hAnsi="仿宋" w:cs="仿宋_GB2312" w:hint="eastAsia"/>
          <w:kern w:val="0"/>
          <w:szCs w:val="32"/>
        </w:rPr>
        <w:t>创新型、专业型人</w:t>
      </w:r>
      <w:r w:rsidRPr="00076D08">
        <w:rPr>
          <w:rFonts w:ascii="仿宋" w:eastAsia="仿宋" w:hAnsi="仿宋" w:cs="仿宋_GB2312" w:hint="eastAsia"/>
          <w:kern w:val="0"/>
          <w:szCs w:val="32"/>
        </w:rPr>
        <w:t>才培养实践教学计划进程表</w:t>
      </w:r>
    </w:p>
    <w:tbl>
      <w:tblPr>
        <w:tblW w:w="8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3"/>
        <w:gridCol w:w="1331"/>
        <w:gridCol w:w="2931"/>
        <w:gridCol w:w="992"/>
        <w:gridCol w:w="851"/>
        <w:gridCol w:w="850"/>
        <w:gridCol w:w="851"/>
      </w:tblGrid>
      <w:tr w:rsidR="00967EF3" w:rsidRPr="00DB663C" w:rsidTr="004B6C67">
        <w:trPr>
          <w:cantSplit/>
          <w:trHeight w:val="429"/>
          <w:tblHeader/>
          <w:jc w:val="center"/>
        </w:trPr>
        <w:tc>
          <w:tcPr>
            <w:tcW w:w="563" w:type="dxa"/>
            <w:vAlign w:val="center"/>
          </w:tcPr>
          <w:p w:rsidR="00967EF3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331" w:type="dxa"/>
            <w:vAlign w:val="center"/>
          </w:tcPr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代</w:t>
            </w: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 xml:space="preserve">  </w:t>
            </w: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码</w:t>
            </w:r>
          </w:p>
        </w:tc>
        <w:tc>
          <w:tcPr>
            <w:tcW w:w="2931" w:type="dxa"/>
            <w:vAlign w:val="center"/>
          </w:tcPr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992" w:type="dxa"/>
            <w:vAlign w:val="center"/>
          </w:tcPr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851" w:type="dxa"/>
            <w:vAlign w:val="center"/>
          </w:tcPr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850" w:type="dxa"/>
            <w:vAlign w:val="center"/>
          </w:tcPr>
          <w:p w:rsidR="00967EF3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设</w:t>
            </w:r>
          </w:p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851" w:type="dxa"/>
            <w:vAlign w:val="center"/>
          </w:tcPr>
          <w:p w:rsidR="00967EF3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7EF3" w:rsidRPr="00DD7177" w:rsidRDefault="00967EF3" w:rsidP="00B660CF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967EF3" w:rsidRPr="00DC2326" w:rsidTr="004B6C67">
        <w:trPr>
          <w:cantSplit/>
          <w:trHeight w:val="449"/>
          <w:jc w:val="center"/>
        </w:trPr>
        <w:tc>
          <w:tcPr>
            <w:tcW w:w="563" w:type="dxa"/>
            <w:vMerge w:val="restart"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专</w:t>
            </w:r>
          </w:p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业</w:t>
            </w:r>
          </w:p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331" w:type="dxa"/>
            <w:vAlign w:val="center"/>
          </w:tcPr>
          <w:p w:rsidR="00967EF3" w:rsidRPr="009B354B" w:rsidRDefault="00967EF3" w:rsidP="002955CB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BS0</w:t>
            </w:r>
            <w:r w:rsidR="002955CB">
              <w:rPr>
                <w:rFonts w:ascii="宋体" w:hAnsi="宋体" w:hint="eastAsia"/>
                <w:bCs/>
                <w:sz w:val="18"/>
                <w:szCs w:val="18"/>
              </w:rPr>
              <w:t>70011</w:t>
            </w:r>
          </w:p>
        </w:tc>
        <w:tc>
          <w:tcPr>
            <w:tcW w:w="29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 w:hint="eastAsia"/>
                <w:bCs/>
                <w:sz w:val="18"/>
                <w:szCs w:val="18"/>
              </w:rPr>
              <w:t>地质实习</w:t>
            </w:r>
          </w:p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Geological Practice</w:t>
            </w:r>
          </w:p>
        </w:tc>
        <w:tc>
          <w:tcPr>
            <w:tcW w:w="992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67EF3" w:rsidRPr="009B354B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67EF3" w:rsidRPr="00DC2326" w:rsidRDefault="00967EF3" w:rsidP="00B660CF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967EF3" w:rsidRPr="00DC2326" w:rsidTr="009B354B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BS041014</w:t>
            </w:r>
          </w:p>
        </w:tc>
        <w:tc>
          <w:tcPr>
            <w:tcW w:w="29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 w:hint="eastAsia"/>
                <w:bCs/>
                <w:sz w:val="18"/>
                <w:szCs w:val="18"/>
              </w:rPr>
              <w:t>工程造价与招投标课程设计</w:t>
            </w:r>
          </w:p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Course Design of Project Cost and Invite &amp; Submit Tender</w:t>
            </w:r>
          </w:p>
        </w:tc>
        <w:tc>
          <w:tcPr>
            <w:tcW w:w="992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67EF3" w:rsidRPr="009B354B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67EF3" w:rsidRDefault="00967EF3" w:rsidP="009B354B">
            <w:pPr>
              <w:jc w:val="center"/>
            </w:pPr>
            <w:r w:rsidRPr="009F2A61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967EF3" w:rsidRPr="00DC2326" w:rsidTr="009B354B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BS041008</w:t>
            </w:r>
          </w:p>
        </w:tc>
        <w:tc>
          <w:tcPr>
            <w:tcW w:w="29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 w:hint="eastAsia"/>
                <w:bCs/>
                <w:sz w:val="18"/>
                <w:szCs w:val="18"/>
              </w:rPr>
              <w:t>水利工程经济课程设计</w:t>
            </w:r>
          </w:p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Course Design of Water Conservancy Engineering Economics</w:t>
            </w:r>
          </w:p>
        </w:tc>
        <w:tc>
          <w:tcPr>
            <w:tcW w:w="992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67EF3" w:rsidRPr="009B354B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67EF3" w:rsidRDefault="00967EF3" w:rsidP="009B354B">
            <w:pPr>
              <w:jc w:val="center"/>
            </w:pPr>
            <w:r w:rsidRPr="009F2A61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967EF3" w:rsidRPr="00DC2326" w:rsidTr="009B354B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967EF3" w:rsidRPr="009B354B" w:rsidRDefault="00967EF3" w:rsidP="00147B82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BS0410</w:t>
            </w:r>
            <w:r w:rsidR="00650835">
              <w:rPr>
                <w:rFonts w:ascii="宋体" w:hAnsi="宋体" w:hint="eastAsia"/>
                <w:bCs/>
                <w:sz w:val="18"/>
                <w:szCs w:val="18"/>
              </w:rPr>
              <w:t>19</w:t>
            </w:r>
          </w:p>
        </w:tc>
        <w:tc>
          <w:tcPr>
            <w:tcW w:w="29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 w:hint="eastAsia"/>
                <w:bCs/>
                <w:sz w:val="18"/>
                <w:szCs w:val="18"/>
              </w:rPr>
              <w:t>水工建筑物（Ⅱ）课程设计</w:t>
            </w:r>
            <w:r w:rsidRPr="009B354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</w:p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Course Design of Hydraulic Structure</w:t>
            </w:r>
          </w:p>
        </w:tc>
        <w:tc>
          <w:tcPr>
            <w:tcW w:w="992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67EF3" w:rsidRPr="009B354B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67EF3" w:rsidRDefault="00967EF3" w:rsidP="009B354B">
            <w:pPr>
              <w:jc w:val="center"/>
            </w:pPr>
            <w:r w:rsidRPr="009F2A61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967EF3" w:rsidRPr="00DC2326" w:rsidTr="009B354B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967EF3" w:rsidRPr="009B354B" w:rsidRDefault="00967EF3" w:rsidP="0074368C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BS0410</w:t>
            </w:r>
            <w:r w:rsidR="0074368C">
              <w:rPr>
                <w:rFonts w:ascii="宋体" w:hAnsi="宋体" w:hint="eastAsia"/>
                <w:bCs/>
                <w:sz w:val="18"/>
                <w:szCs w:val="18"/>
              </w:rPr>
              <w:t>17</w:t>
            </w:r>
          </w:p>
        </w:tc>
        <w:tc>
          <w:tcPr>
            <w:tcW w:w="29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 w:hint="eastAsia"/>
                <w:bCs/>
                <w:sz w:val="18"/>
                <w:szCs w:val="18"/>
              </w:rPr>
              <w:t>水泵与水泵站课程设计</w:t>
            </w:r>
            <w:r w:rsidRPr="009B354B">
              <w:rPr>
                <w:rFonts w:ascii="宋体" w:hAnsi="宋体"/>
                <w:bCs/>
                <w:sz w:val="18"/>
                <w:szCs w:val="18"/>
              </w:rPr>
              <w:t xml:space="preserve">  </w:t>
            </w:r>
          </w:p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Course Design of Water Pumps &amp; Pump Stations</w:t>
            </w:r>
          </w:p>
        </w:tc>
        <w:tc>
          <w:tcPr>
            <w:tcW w:w="992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67EF3" w:rsidRPr="009B354B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67EF3" w:rsidRDefault="00967EF3" w:rsidP="009B354B">
            <w:pPr>
              <w:jc w:val="center"/>
            </w:pPr>
            <w:r w:rsidRPr="009F2A61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967EF3" w:rsidRPr="00DC2326" w:rsidTr="009B354B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967EF3" w:rsidRPr="009B354B" w:rsidRDefault="00967EF3" w:rsidP="00147B82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BS0410</w:t>
            </w:r>
            <w:r w:rsidR="00650835">
              <w:rPr>
                <w:rFonts w:ascii="宋体" w:hAnsi="宋体" w:hint="eastAsia"/>
                <w:bCs/>
                <w:sz w:val="18"/>
                <w:szCs w:val="18"/>
              </w:rPr>
              <w:t>22</w:t>
            </w:r>
          </w:p>
        </w:tc>
        <w:tc>
          <w:tcPr>
            <w:tcW w:w="293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B354B">
              <w:rPr>
                <w:rFonts w:ascii="宋体" w:hAnsi="宋体" w:hint="eastAsia"/>
                <w:bCs/>
                <w:sz w:val="18"/>
                <w:szCs w:val="18"/>
              </w:rPr>
              <w:t>农田水利学课程设计</w:t>
            </w:r>
          </w:p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19" w:left="53" w:rightChars="-16" w:right="-45" w:firstLineChars="22" w:firstLine="4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9B354B">
              <w:rPr>
                <w:rFonts w:ascii="宋体" w:hAnsi="宋体"/>
                <w:bCs/>
                <w:sz w:val="18"/>
                <w:szCs w:val="18"/>
              </w:rPr>
              <w:t>Course Design of Farmland Hydraulics</w:t>
            </w:r>
          </w:p>
        </w:tc>
        <w:tc>
          <w:tcPr>
            <w:tcW w:w="992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67EF3" w:rsidRPr="009B354B" w:rsidRDefault="00967EF3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B354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67EF3" w:rsidRPr="009B354B" w:rsidRDefault="00422A99" w:rsidP="00B660CF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67EF3" w:rsidRDefault="00967EF3" w:rsidP="009B354B">
            <w:pPr>
              <w:jc w:val="center"/>
            </w:pPr>
            <w:r w:rsidRPr="009F2A61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74368C" w:rsidRPr="00DC2326" w:rsidTr="00A57AEB">
        <w:trPr>
          <w:cantSplit/>
          <w:trHeight w:val="510"/>
          <w:jc w:val="center"/>
        </w:trPr>
        <w:tc>
          <w:tcPr>
            <w:tcW w:w="563" w:type="dxa"/>
            <w:vMerge w:val="restart"/>
            <w:vAlign w:val="center"/>
          </w:tcPr>
          <w:p w:rsidR="0074368C" w:rsidRPr="00DC2326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综</w:t>
            </w:r>
          </w:p>
          <w:p w:rsidR="0074368C" w:rsidRPr="00DC2326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合</w:t>
            </w:r>
          </w:p>
          <w:p w:rsidR="0074368C" w:rsidRPr="00DC2326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74368C" w:rsidRPr="00DC2326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rFonts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331" w:type="dxa"/>
            <w:vAlign w:val="center"/>
          </w:tcPr>
          <w:p w:rsidR="0074368C" w:rsidRPr="00DC2326" w:rsidRDefault="0074368C" w:rsidP="00723D18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BS041013</w:t>
            </w:r>
          </w:p>
        </w:tc>
        <w:tc>
          <w:tcPr>
            <w:tcW w:w="2931" w:type="dxa"/>
            <w:vAlign w:val="center"/>
          </w:tcPr>
          <w:p w:rsidR="0074368C" w:rsidRPr="00076D08" w:rsidRDefault="0074368C" w:rsidP="00B660CF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 w:rsidRPr="00076D08">
              <w:rPr>
                <w:rFonts w:hint="eastAsia"/>
                <w:bCs/>
                <w:sz w:val="18"/>
                <w:szCs w:val="18"/>
              </w:rPr>
              <w:t>创新创业实践</w:t>
            </w:r>
          </w:p>
          <w:p w:rsidR="0074368C" w:rsidRPr="00076D08" w:rsidRDefault="0074368C" w:rsidP="00B660CF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 w:rsidRPr="00076D08">
              <w:rPr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992" w:type="dxa"/>
            <w:vAlign w:val="center"/>
          </w:tcPr>
          <w:p w:rsidR="0074368C" w:rsidRPr="00076D08" w:rsidRDefault="0074368C" w:rsidP="00B660CF">
            <w:pPr>
              <w:spacing w:line="240" w:lineRule="exact"/>
              <w:ind w:firstLineChars="53" w:firstLine="9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4368C" w:rsidRPr="00076D08" w:rsidRDefault="0074368C" w:rsidP="00B660CF">
            <w:pPr>
              <w:spacing w:line="240" w:lineRule="exact"/>
              <w:ind w:firstLineChars="53" w:firstLine="9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4368C" w:rsidRPr="00A02C21" w:rsidRDefault="0074368C" w:rsidP="00B660CF">
            <w:pPr>
              <w:spacing w:line="240" w:lineRule="exact"/>
              <w:ind w:firstLineChars="53" w:firstLine="95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74368C" w:rsidRDefault="0074368C" w:rsidP="00A57AEB">
            <w:pPr>
              <w:jc w:val="center"/>
            </w:pPr>
            <w:r w:rsidRPr="00190E1B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74368C" w:rsidRPr="00DC2326" w:rsidTr="00A57AEB">
        <w:trPr>
          <w:cantSplit/>
          <w:trHeight w:val="510"/>
          <w:jc w:val="center"/>
        </w:trPr>
        <w:tc>
          <w:tcPr>
            <w:tcW w:w="563" w:type="dxa"/>
            <w:vMerge/>
            <w:vAlign w:val="center"/>
          </w:tcPr>
          <w:p w:rsidR="0074368C" w:rsidRPr="00DC2326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74368C" w:rsidRPr="00DC2326" w:rsidRDefault="0074368C" w:rsidP="0074368C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BS0410</w:t>
            </w:r>
            <w:r w:rsidR="00650835">
              <w:rPr>
                <w:rFonts w:hint="eastAsia"/>
                <w:bCs/>
                <w:snapToGrid w:val="0"/>
                <w:sz w:val="18"/>
                <w:szCs w:val="18"/>
              </w:rPr>
              <w:t>23</w:t>
            </w:r>
          </w:p>
        </w:tc>
        <w:tc>
          <w:tcPr>
            <w:tcW w:w="2931" w:type="dxa"/>
            <w:vAlign w:val="center"/>
          </w:tcPr>
          <w:p w:rsidR="0074368C" w:rsidRDefault="0074368C" w:rsidP="00B660CF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 w:rsidRPr="003D2CB2">
              <w:rPr>
                <w:rFonts w:hint="eastAsia"/>
                <w:bCs/>
                <w:sz w:val="18"/>
                <w:szCs w:val="18"/>
              </w:rPr>
              <w:t>毕业实习及报告</w:t>
            </w:r>
          </w:p>
          <w:p w:rsidR="0074368C" w:rsidRPr="00DC2326" w:rsidRDefault="0074368C" w:rsidP="00B660CF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 w:rsidRPr="00A02C21">
              <w:rPr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992" w:type="dxa"/>
            <w:vAlign w:val="center"/>
          </w:tcPr>
          <w:p w:rsidR="0074368C" w:rsidRPr="00A02C21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74368C" w:rsidRPr="00A02C21" w:rsidRDefault="0074368C" w:rsidP="0066293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74368C" w:rsidRPr="00A02C21" w:rsidRDefault="0074368C" w:rsidP="0066293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74368C" w:rsidRDefault="0074368C" w:rsidP="00A57AEB">
            <w:pPr>
              <w:jc w:val="center"/>
            </w:pPr>
            <w:r w:rsidRPr="00190E1B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74368C" w:rsidRPr="00DC2326" w:rsidTr="00A57AEB">
        <w:trPr>
          <w:cantSplit/>
          <w:trHeight w:val="510"/>
          <w:jc w:val="center"/>
        </w:trPr>
        <w:tc>
          <w:tcPr>
            <w:tcW w:w="563" w:type="dxa"/>
            <w:vMerge/>
            <w:vAlign w:val="center"/>
          </w:tcPr>
          <w:p w:rsidR="0074368C" w:rsidRPr="00DC2326" w:rsidRDefault="0074368C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74368C" w:rsidRPr="00DC2326" w:rsidRDefault="0074368C" w:rsidP="00147B82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napToGrid w:val="0"/>
                <w:sz w:val="18"/>
                <w:szCs w:val="18"/>
              </w:rPr>
              <w:t>BS0410</w:t>
            </w:r>
            <w:r w:rsidR="00650835">
              <w:rPr>
                <w:rFonts w:hint="eastAsia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2931" w:type="dxa"/>
            <w:vAlign w:val="center"/>
          </w:tcPr>
          <w:p w:rsidR="0074368C" w:rsidRDefault="0074368C" w:rsidP="00B660CF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 w:rsidRPr="003D2CB2">
              <w:rPr>
                <w:rFonts w:hint="eastAsia"/>
                <w:bCs/>
                <w:sz w:val="18"/>
                <w:szCs w:val="18"/>
              </w:rPr>
              <w:t>毕业论文</w:t>
            </w:r>
            <w:r w:rsidRPr="003D2CB2">
              <w:rPr>
                <w:bCs/>
                <w:sz w:val="18"/>
                <w:szCs w:val="18"/>
              </w:rPr>
              <w:t>(</w:t>
            </w:r>
            <w:r w:rsidRPr="003D2CB2">
              <w:rPr>
                <w:rFonts w:hint="eastAsia"/>
                <w:bCs/>
                <w:sz w:val="18"/>
                <w:szCs w:val="18"/>
              </w:rPr>
              <w:t>设计</w:t>
            </w:r>
            <w:r w:rsidRPr="003D2CB2">
              <w:rPr>
                <w:bCs/>
                <w:sz w:val="18"/>
                <w:szCs w:val="18"/>
              </w:rPr>
              <w:t>)</w:t>
            </w:r>
          </w:p>
          <w:p w:rsidR="0074368C" w:rsidRPr="00DC2326" w:rsidRDefault="0074368C" w:rsidP="00B660CF">
            <w:pPr>
              <w:spacing w:line="240" w:lineRule="exact"/>
              <w:ind w:firstLineChars="53" w:firstLine="95"/>
              <w:rPr>
                <w:bCs/>
                <w:sz w:val="18"/>
                <w:szCs w:val="18"/>
              </w:rPr>
            </w:pPr>
            <w:r w:rsidRPr="00A02C21">
              <w:rPr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992" w:type="dxa"/>
            <w:vAlign w:val="center"/>
          </w:tcPr>
          <w:p w:rsidR="0074368C" w:rsidRPr="00026CC4" w:rsidRDefault="0074368C" w:rsidP="00B660CF">
            <w:pPr>
              <w:spacing w:line="320" w:lineRule="exact"/>
              <w:ind w:leftChars="30" w:left="84" w:rightChars="30" w:right="84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74368C" w:rsidRPr="00026CC4" w:rsidRDefault="0074368C" w:rsidP="00B660CF">
            <w:pPr>
              <w:spacing w:line="320" w:lineRule="exact"/>
              <w:ind w:leftChars="30" w:left="84" w:rightChars="30" w:right="84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4368C" w:rsidRPr="00026CC4" w:rsidRDefault="0074368C" w:rsidP="00B660CF">
            <w:pPr>
              <w:spacing w:line="320" w:lineRule="exact"/>
              <w:ind w:leftChars="30" w:left="84" w:rightChars="30" w:right="84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74368C" w:rsidRDefault="0074368C" w:rsidP="00A57AEB">
            <w:pPr>
              <w:jc w:val="center"/>
            </w:pPr>
            <w:r w:rsidRPr="00190E1B">
              <w:rPr>
                <w:rFonts w:hint="eastAsia"/>
                <w:bCs/>
                <w:sz w:val="18"/>
                <w:szCs w:val="18"/>
              </w:rPr>
              <w:t>水土</w:t>
            </w:r>
          </w:p>
        </w:tc>
      </w:tr>
      <w:tr w:rsidR="00967EF3" w:rsidRPr="00DC2326" w:rsidTr="004B6C67">
        <w:trPr>
          <w:cantSplit/>
          <w:trHeight w:val="510"/>
          <w:jc w:val="center"/>
        </w:trPr>
        <w:tc>
          <w:tcPr>
            <w:tcW w:w="4825" w:type="dxa"/>
            <w:gridSpan w:val="3"/>
            <w:vAlign w:val="center"/>
          </w:tcPr>
          <w:p w:rsidR="00967EF3" w:rsidRPr="00DC2326" w:rsidRDefault="00967EF3" w:rsidP="008421D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544" w:type="dxa"/>
            <w:gridSpan w:val="4"/>
            <w:vAlign w:val="center"/>
          </w:tcPr>
          <w:p w:rsidR="00967EF3" w:rsidRPr="00DC2326" w:rsidRDefault="00967EF3" w:rsidP="00B660CF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</w:tr>
    </w:tbl>
    <w:p w:rsidR="00967EF3" w:rsidRDefault="00967EF3" w:rsidP="00B660CF">
      <w:pPr>
        <w:spacing w:line="240" w:lineRule="exact"/>
        <w:ind w:firstLineChars="53" w:firstLine="95"/>
        <w:rPr>
          <w:rFonts w:ascii="宋体"/>
          <w:bCs/>
          <w:sz w:val="18"/>
          <w:szCs w:val="18"/>
        </w:rPr>
      </w:pPr>
    </w:p>
    <w:p w:rsidR="00967EF3" w:rsidRDefault="00967EF3">
      <w:pPr>
        <w:widowControl/>
        <w:jc w:val="left"/>
        <w:rPr>
          <w:sz w:val="18"/>
        </w:rPr>
        <w:sectPr w:rsidR="00967EF3" w:rsidSect="00A30CDF"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</w:p>
    <w:p w:rsidR="00967EF3" w:rsidRPr="003D2CB2" w:rsidRDefault="00967EF3" w:rsidP="00650835">
      <w:pPr>
        <w:autoSpaceDE w:val="0"/>
        <w:autoSpaceDN w:val="0"/>
        <w:adjustRightInd w:val="0"/>
        <w:spacing w:afterLines="50"/>
        <w:rPr>
          <w:rFonts w:ascii="仿宋" w:eastAsia="仿宋" w:hAnsi="仿宋" w:cs="仿宋_GB2312"/>
          <w:kern w:val="0"/>
          <w:sz w:val="32"/>
          <w:szCs w:val="32"/>
        </w:rPr>
      </w:pP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lastRenderedPageBreak/>
        <w:t>附表</w:t>
      </w:r>
      <w:r w:rsidRPr="003D2CB2">
        <w:rPr>
          <w:rFonts w:ascii="仿宋" w:eastAsia="仿宋" w:hAnsi="仿宋" w:cs="仿宋_GB2312"/>
          <w:kern w:val="0"/>
          <w:sz w:val="32"/>
          <w:szCs w:val="32"/>
        </w:rPr>
        <w:t xml:space="preserve">5 </w:t>
      </w:r>
      <w:r>
        <w:rPr>
          <w:rFonts w:ascii="仿宋" w:eastAsia="仿宋" w:hAnsi="仿宋" w:cs="仿宋_GB2312"/>
          <w:kern w:val="0"/>
          <w:sz w:val="32"/>
          <w:szCs w:val="32"/>
        </w:rPr>
        <w:t xml:space="preserve">                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水利工程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专业</w:t>
      </w:r>
      <w:r w:rsidRPr="00076D08">
        <w:rPr>
          <w:rFonts w:ascii="仿宋" w:eastAsia="仿宋" w:hAnsi="仿宋" w:cs="仿宋_GB2312" w:hint="eastAsia"/>
          <w:kern w:val="0"/>
          <w:sz w:val="32"/>
          <w:szCs w:val="32"/>
        </w:rPr>
        <w:t>创新型、专业型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人才培养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实践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教学活动时间分配表</w:t>
      </w:r>
    </w:p>
    <w:tbl>
      <w:tblPr>
        <w:tblW w:w="14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53"/>
        <w:gridCol w:w="1255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</w:tblGrid>
      <w:tr w:rsidR="00967EF3" w:rsidRPr="00DB663C" w:rsidTr="008421D1">
        <w:trPr>
          <w:cantSplit/>
          <w:trHeight w:hRule="exact" w:val="680"/>
          <w:jc w:val="center"/>
        </w:trPr>
        <w:tc>
          <w:tcPr>
            <w:tcW w:w="1708" w:type="dxa"/>
            <w:gridSpan w:val="2"/>
            <w:tcBorders>
              <w:tl2br w:val="single" w:sz="4" w:space="0" w:color="auto"/>
            </w:tcBorders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 xml:space="preserve">         </w:t>
            </w:r>
            <w:r w:rsidRPr="00DB663C">
              <w:rPr>
                <w:rFonts w:hint="eastAsia"/>
                <w:b/>
                <w:sz w:val="18"/>
                <w:szCs w:val="18"/>
              </w:rPr>
              <w:t>周</w:t>
            </w:r>
            <w:r w:rsidRPr="00DB663C">
              <w:rPr>
                <w:b/>
                <w:sz w:val="18"/>
                <w:szCs w:val="18"/>
              </w:rPr>
              <w:t xml:space="preserve"> </w:t>
            </w:r>
            <w:r w:rsidRPr="00DB663C">
              <w:rPr>
                <w:rFonts w:hint="eastAsia"/>
                <w:b/>
                <w:sz w:val="18"/>
                <w:szCs w:val="18"/>
              </w:rPr>
              <w:t>次</w:t>
            </w:r>
          </w:p>
          <w:p w:rsidR="00967EF3" w:rsidRPr="00DB663C" w:rsidRDefault="00967EF3" w:rsidP="00B660CF">
            <w:pPr>
              <w:ind w:firstLineChars="100" w:firstLine="181"/>
              <w:rPr>
                <w:b/>
                <w:sz w:val="18"/>
                <w:szCs w:val="18"/>
              </w:rPr>
            </w:pPr>
            <w:r w:rsidRPr="00DB663C">
              <w:rPr>
                <w:rFonts w:hint="eastAsia"/>
                <w:b/>
                <w:sz w:val="18"/>
                <w:szCs w:val="18"/>
              </w:rPr>
              <w:t>学</w:t>
            </w:r>
            <w:r w:rsidRPr="00DB663C">
              <w:rPr>
                <w:b/>
                <w:sz w:val="18"/>
                <w:szCs w:val="18"/>
              </w:rPr>
              <w:t xml:space="preserve"> </w:t>
            </w:r>
            <w:r w:rsidRPr="00DB663C"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69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70" w:type="dxa"/>
            <w:vAlign w:val="center"/>
          </w:tcPr>
          <w:p w:rsidR="00967EF3" w:rsidRPr="00DB663C" w:rsidRDefault="00967EF3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28</w:t>
            </w: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1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2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3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4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5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6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7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967EF3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hint="eastAsia"/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8</w:t>
            </w:r>
            <w:r w:rsidRPr="00DC2326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967EF3" w:rsidRPr="00DC2326" w:rsidRDefault="00967EF3" w:rsidP="008421D1">
            <w:pPr>
              <w:jc w:val="center"/>
              <w:rPr>
                <w:sz w:val="18"/>
                <w:szCs w:val="18"/>
              </w:rPr>
            </w:pPr>
          </w:p>
        </w:tc>
      </w:tr>
    </w:tbl>
    <w:p w:rsidR="00967EF3" w:rsidRPr="00DC2326" w:rsidRDefault="00967EF3" w:rsidP="00B660CF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 w:rsidRPr="00DC2326">
        <w:rPr>
          <w:rFonts w:eastAsia="黑体" w:hint="eastAsia"/>
          <w:sz w:val="18"/>
          <w:szCs w:val="18"/>
        </w:rPr>
        <w:t>说明：</w:t>
      </w:r>
      <w:r w:rsidRPr="00DC2326">
        <w:rPr>
          <w:rFonts w:eastAsia="黑体"/>
          <w:sz w:val="18"/>
          <w:szCs w:val="18"/>
        </w:rPr>
        <w:t>1</w:t>
      </w:r>
      <w:r w:rsidRPr="00DC2326">
        <w:rPr>
          <w:rFonts w:eastAsia="黑体" w:hint="eastAsia"/>
          <w:sz w:val="18"/>
          <w:szCs w:val="18"/>
        </w:rPr>
        <w:t>、符号：</w:t>
      </w:r>
      <w:r w:rsidRPr="00DC2326">
        <w:rPr>
          <w:rFonts w:ascii="Arial" w:eastAsia="黑体" w:hAnsi="Arial" w:cs="Arial"/>
          <w:sz w:val="18"/>
          <w:szCs w:val="18"/>
        </w:rPr>
        <w:t>□</w:t>
      </w:r>
      <w:r w:rsidRPr="00DC2326">
        <w:rPr>
          <w:rFonts w:eastAsia="黑体" w:hint="eastAsia"/>
          <w:sz w:val="18"/>
          <w:szCs w:val="18"/>
        </w:rPr>
        <w:t>上课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☆</w:t>
      </w:r>
      <w:r w:rsidRPr="00DC2326">
        <w:rPr>
          <w:rFonts w:eastAsia="黑体" w:hint="eastAsia"/>
          <w:sz w:val="18"/>
          <w:szCs w:val="18"/>
        </w:rPr>
        <w:t>军事理论及训练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Cambria Math" w:eastAsia="黑体" w:hAnsi="Cambria Math" w:cs="Cambria Math"/>
          <w:sz w:val="18"/>
          <w:szCs w:val="18"/>
        </w:rPr>
        <w:t>△</w:t>
      </w:r>
      <w:r w:rsidRPr="00DC2326">
        <w:rPr>
          <w:rFonts w:eastAsia="黑体" w:hint="eastAsia"/>
          <w:sz w:val="18"/>
          <w:szCs w:val="18"/>
        </w:rPr>
        <w:t>专业劳动</w:t>
      </w:r>
      <w:r w:rsidRPr="00DC2326">
        <w:rPr>
          <w:rFonts w:eastAsia="黑体"/>
          <w:sz w:val="18"/>
          <w:szCs w:val="18"/>
        </w:rPr>
        <w:t xml:space="preserve">  ×</w:t>
      </w:r>
      <w:r w:rsidRPr="00DC2326">
        <w:rPr>
          <w:rFonts w:eastAsia="黑体" w:hint="eastAsia"/>
          <w:sz w:val="18"/>
          <w:szCs w:val="18"/>
        </w:rPr>
        <w:t>生产劳动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Arial" w:eastAsia="黑体" w:hAnsi="Arial" w:cs="Arial"/>
          <w:sz w:val="18"/>
          <w:szCs w:val="18"/>
        </w:rPr>
        <w:t>▲</w:t>
      </w:r>
      <w:r w:rsidRPr="00DC2326">
        <w:rPr>
          <w:rFonts w:eastAsia="黑体" w:hint="eastAsia"/>
          <w:sz w:val="18"/>
          <w:szCs w:val="18"/>
        </w:rPr>
        <w:t>分散进行的园场实习、农事劳动、专业劳动等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hint="eastAsia"/>
          <w:sz w:val="18"/>
          <w:szCs w:val="18"/>
        </w:rPr>
        <w:t>教学实习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※</w:t>
      </w:r>
      <w:r w:rsidRPr="00DC2326">
        <w:rPr>
          <w:rFonts w:eastAsia="黑体" w:hint="eastAsia"/>
          <w:sz w:val="18"/>
          <w:szCs w:val="18"/>
        </w:rPr>
        <w:t>课程设计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eastAsia="黑体" w:hint="eastAsia"/>
          <w:sz w:val="18"/>
          <w:szCs w:val="18"/>
        </w:rPr>
        <w:t>：考试</w:t>
      </w:r>
      <w:r w:rsidRPr="00DC2326">
        <w:rPr>
          <w:rFonts w:eastAsia="黑体"/>
          <w:sz w:val="18"/>
          <w:szCs w:val="18"/>
        </w:rPr>
        <w:t xml:space="preserve">  ∞</w:t>
      </w:r>
      <w:r w:rsidRPr="00DC2326">
        <w:rPr>
          <w:rFonts w:eastAsia="黑体" w:hint="eastAsia"/>
          <w:sz w:val="18"/>
          <w:szCs w:val="18"/>
        </w:rPr>
        <w:t>毕业（生产）实习</w:t>
      </w:r>
      <w:r w:rsidRPr="00DC2326">
        <w:rPr>
          <w:rFonts w:eastAsia="黑体"/>
          <w:sz w:val="18"/>
          <w:szCs w:val="18"/>
        </w:rPr>
        <w:t xml:space="preserve">   </w:t>
      </w:r>
      <w:r w:rsidRPr="00DC2326">
        <w:rPr>
          <w:rFonts w:ascii="宋体" w:hAnsi="宋体" w:cs="宋体" w:hint="eastAsia"/>
          <w:sz w:val="18"/>
          <w:szCs w:val="18"/>
        </w:rPr>
        <w:t>◆</w:t>
      </w:r>
      <w:r w:rsidRPr="00DC2326">
        <w:rPr>
          <w:rFonts w:eastAsia="黑体" w:hint="eastAsia"/>
          <w:sz w:val="18"/>
          <w:szCs w:val="18"/>
        </w:rPr>
        <w:t>毕业设计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‖</w:t>
      </w:r>
      <w:r w:rsidRPr="00DC2326">
        <w:rPr>
          <w:rFonts w:eastAsia="黑体" w:hint="eastAsia"/>
          <w:sz w:val="18"/>
          <w:szCs w:val="18"/>
        </w:rPr>
        <w:t>毕业</w:t>
      </w:r>
      <w:r w:rsidRPr="00DC2326">
        <w:rPr>
          <w:rFonts w:eastAsia="黑体"/>
          <w:sz w:val="18"/>
          <w:szCs w:val="18"/>
        </w:rPr>
        <w:t>(</w:t>
      </w:r>
      <w:r w:rsidRPr="00DC2326">
        <w:rPr>
          <w:rFonts w:eastAsia="黑体" w:hint="eastAsia"/>
          <w:sz w:val="18"/>
          <w:szCs w:val="18"/>
        </w:rPr>
        <w:t>生产</w:t>
      </w:r>
      <w:r w:rsidRPr="00DC2326">
        <w:rPr>
          <w:rFonts w:eastAsia="黑体"/>
          <w:sz w:val="18"/>
          <w:szCs w:val="18"/>
        </w:rPr>
        <w:t>)</w:t>
      </w:r>
      <w:r w:rsidRPr="00DC2326">
        <w:rPr>
          <w:rFonts w:eastAsia="黑体" w:hint="eastAsia"/>
          <w:sz w:val="18"/>
          <w:szCs w:val="18"/>
        </w:rPr>
        <w:t>实习总结、论文答辩</w:t>
      </w:r>
      <w:r w:rsidRPr="00DC2326">
        <w:rPr>
          <w:rFonts w:eastAsia="黑体"/>
          <w:sz w:val="18"/>
          <w:szCs w:val="18"/>
        </w:rPr>
        <w:t xml:space="preserve">  #</w:t>
      </w:r>
      <w:r w:rsidRPr="00DC2326">
        <w:rPr>
          <w:rFonts w:eastAsia="黑体" w:hint="eastAsia"/>
          <w:sz w:val="18"/>
          <w:szCs w:val="18"/>
        </w:rPr>
        <w:t>假期</w:t>
      </w:r>
      <w:r w:rsidRPr="00DC2326">
        <w:rPr>
          <w:rFonts w:eastAsia="黑体"/>
          <w:sz w:val="18"/>
          <w:szCs w:val="18"/>
        </w:rPr>
        <w:t xml:space="preserve">    /</w:t>
      </w:r>
      <w:r w:rsidRPr="00DC2326">
        <w:rPr>
          <w:rFonts w:eastAsia="黑体" w:hint="eastAsia"/>
          <w:sz w:val="18"/>
          <w:szCs w:val="18"/>
        </w:rPr>
        <w:t>为分割符，如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cs="Calibri"/>
          <w:sz w:val="18"/>
          <w:szCs w:val="18"/>
        </w:rPr>
        <w:t>/”</w:t>
      </w:r>
      <w:r w:rsidRPr="00DC2326">
        <w:rPr>
          <w:rFonts w:eastAsia="黑体" w:hint="eastAsia"/>
          <w:sz w:val="18"/>
          <w:szCs w:val="18"/>
        </w:rPr>
        <w:t>指前半周教学实习；</w:t>
      </w:r>
      <w:r w:rsidRPr="00DC2326">
        <w:rPr>
          <w:rFonts w:eastAsia="黑体"/>
          <w:sz w:val="18"/>
          <w:szCs w:val="18"/>
        </w:rPr>
        <w:t>“/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cs="Calibri"/>
          <w:sz w:val="18"/>
          <w:szCs w:val="18"/>
        </w:rPr>
        <w:t>”</w:t>
      </w:r>
      <w:r w:rsidRPr="00DC2326">
        <w:rPr>
          <w:rFonts w:eastAsia="黑体" w:hint="eastAsia"/>
          <w:sz w:val="18"/>
          <w:szCs w:val="18"/>
        </w:rPr>
        <w:t>指后半周教学实习。</w:t>
      </w:r>
    </w:p>
    <w:p w:rsidR="00967EF3" w:rsidRPr="00DC2326" w:rsidRDefault="00967EF3" w:rsidP="00B660CF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 w:rsidRPr="00DC2326">
        <w:rPr>
          <w:rFonts w:eastAsia="黑体"/>
          <w:sz w:val="18"/>
          <w:szCs w:val="18"/>
        </w:rPr>
        <w:t>2</w:t>
      </w:r>
      <w:r w:rsidRPr="00DC2326">
        <w:rPr>
          <w:rFonts w:eastAsia="黑体" w:hint="eastAsia"/>
          <w:sz w:val="18"/>
          <w:szCs w:val="18"/>
        </w:rPr>
        <w:t>、多学期开设的环节需要加下划线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eastAsia="黑体"/>
          <w:sz w:val="18"/>
          <w:szCs w:val="18"/>
          <w:u w:val="single"/>
        </w:rPr>
        <w:t xml:space="preserve">    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 w:hint="eastAsia"/>
          <w:sz w:val="18"/>
          <w:szCs w:val="18"/>
        </w:rPr>
        <w:t>标明。</w:t>
      </w:r>
      <w:r w:rsidRPr="00DC2326">
        <w:rPr>
          <w:rFonts w:eastAsia="黑体"/>
          <w:sz w:val="18"/>
          <w:szCs w:val="18"/>
        </w:rPr>
        <w:t xml:space="preserve"> </w:t>
      </w:r>
      <w:r w:rsidRPr="00DC2326">
        <w:rPr>
          <w:rFonts w:eastAsia="黑体" w:hint="eastAsia"/>
          <w:sz w:val="18"/>
          <w:szCs w:val="18"/>
        </w:rPr>
        <w:t>如：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 w:hint="eastAsia"/>
          <w:sz w:val="18"/>
          <w:szCs w:val="18"/>
        </w:rPr>
        <w:t>为多学期开设的教学实习，本学期</w:t>
      </w:r>
      <w:r w:rsidRPr="00DC2326">
        <w:rPr>
          <w:rFonts w:eastAsia="黑体"/>
          <w:sz w:val="18"/>
          <w:szCs w:val="18"/>
        </w:rPr>
        <w:t>1</w:t>
      </w:r>
      <w:r w:rsidRPr="00DC2326">
        <w:rPr>
          <w:rFonts w:eastAsia="黑体" w:hint="eastAsia"/>
          <w:sz w:val="18"/>
          <w:szCs w:val="18"/>
        </w:rPr>
        <w:t>周；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 w:cs="Calibri"/>
          <w:sz w:val="18"/>
          <w:szCs w:val="18"/>
          <w:u w:val="single"/>
        </w:rPr>
        <w:t>/</w:t>
      </w:r>
      <w:smartTag w:uri="urn:schemas-microsoft-com:office:smarttags" w:element="chmetcnv">
        <w:smartTagPr>
          <w:attr w:name="UnitName" w:val="”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DC2326">
          <w:rPr>
            <w:rFonts w:eastAsia="黑体" w:cs="Calibri"/>
            <w:sz w:val="18"/>
            <w:szCs w:val="18"/>
            <w:u w:val="single"/>
          </w:rPr>
          <w:t>2</w:t>
        </w:r>
        <w:r w:rsidRPr="00DC2326">
          <w:rPr>
            <w:rFonts w:eastAsia="黑体"/>
            <w:sz w:val="18"/>
            <w:szCs w:val="18"/>
          </w:rPr>
          <w:t>”</w:t>
        </w:r>
      </w:smartTag>
      <w:r w:rsidRPr="00DC2326">
        <w:rPr>
          <w:rFonts w:eastAsia="黑体" w:hint="eastAsia"/>
          <w:sz w:val="18"/>
          <w:szCs w:val="18"/>
        </w:rPr>
        <w:t>为</w:t>
      </w:r>
      <w:r w:rsidRPr="00DC2326">
        <w:rPr>
          <w:rFonts w:eastAsia="黑体"/>
          <w:sz w:val="18"/>
          <w:szCs w:val="18"/>
        </w:rPr>
        <w:t>0.5</w:t>
      </w:r>
      <w:r w:rsidRPr="00DC2326">
        <w:rPr>
          <w:rFonts w:eastAsia="黑体" w:hint="eastAsia"/>
          <w:sz w:val="18"/>
          <w:szCs w:val="18"/>
        </w:rPr>
        <w:t>周，安排在前半周；</w:t>
      </w:r>
      <w:r w:rsidRPr="00DC2326">
        <w:rPr>
          <w:rFonts w:eastAsia="黑体"/>
          <w:sz w:val="18"/>
          <w:szCs w:val="18"/>
        </w:rPr>
        <w:t>“/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 w:cs="Calibri"/>
          <w:sz w:val="18"/>
          <w:szCs w:val="18"/>
          <w:u w:val="single"/>
        </w:rPr>
        <w:t>/</w:t>
      </w:r>
      <w:smartTag w:uri="urn:schemas-microsoft-com:office:smarttags" w:element="chmetcnv">
        <w:smartTagPr>
          <w:attr w:name="UnitName" w:val="”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DC2326">
          <w:rPr>
            <w:rFonts w:eastAsia="黑体" w:cs="Calibri"/>
            <w:sz w:val="18"/>
            <w:szCs w:val="18"/>
            <w:u w:val="single"/>
          </w:rPr>
          <w:t>4</w:t>
        </w:r>
        <w:r w:rsidRPr="00DC2326">
          <w:rPr>
            <w:rFonts w:eastAsia="黑体"/>
            <w:sz w:val="18"/>
            <w:szCs w:val="18"/>
          </w:rPr>
          <w:t>”</w:t>
        </w:r>
      </w:smartTag>
      <w:r w:rsidRPr="00DC2326">
        <w:rPr>
          <w:rFonts w:eastAsia="黑体" w:hint="eastAsia"/>
          <w:sz w:val="18"/>
          <w:szCs w:val="18"/>
        </w:rPr>
        <w:t>为</w:t>
      </w:r>
      <w:r w:rsidRPr="00DC2326">
        <w:rPr>
          <w:rFonts w:eastAsia="黑体"/>
          <w:sz w:val="18"/>
          <w:szCs w:val="18"/>
        </w:rPr>
        <w:t>0.25</w:t>
      </w:r>
      <w:r w:rsidRPr="00DC2326">
        <w:rPr>
          <w:rFonts w:eastAsia="黑体" w:hint="eastAsia"/>
          <w:sz w:val="18"/>
          <w:szCs w:val="18"/>
        </w:rPr>
        <w:t>周，安排在后半周。</w:t>
      </w:r>
    </w:p>
    <w:p w:rsidR="00967EF3" w:rsidRPr="00076D08" w:rsidRDefault="00967EF3">
      <w:pPr>
        <w:rPr>
          <w:sz w:val="18"/>
        </w:rPr>
      </w:pPr>
    </w:p>
    <w:sectPr w:rsidR="00967EF3" w:rsidRPr="00076D08" w:rsidSect="00076D08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B76" w:rsidRDefault="00021B76" w:rsidP="00B847D8">
      <w:r>
        <w:separator/>
      </w:r>
    </w:p>
  </w:endnote>
  <w:endnote w:type="continuationSeparator" w:id="1">
    <w:p w:rsidR="00021B76" w:rsidRDefault="00021B76" w:rsidP="00B8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JW--GB1-0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B76" w:rsidRDefault="00021B76" w:rsidP="00B847D8">
      <w:r>
        <w:separator/>
      </w:r>
    </w:p>
  </w:footnote>
  <w:footnote w:type="continuationSeparator" w:id="1">
    <w:p w:rsidR="00021B76" w:rsidRDefault="00021B76" w:rsidP="00B847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D91"/>
    <w:rsid w:val="0000540E"/>
    <w:rsid w:val="000067C7"/>
    <w:rsid w:val="00021B76"/>
    <w:rsid w:val="00026CC4"/>
    <w:rsid w:val="00034B81"/>
    <w:rsid w:val="00036978"/>
    <w:rsid w:val="000420C8"/>
    <w:rsid w:val="00043495"/>
    <w:rsid w:val="000643A7"/>
    <w:rsid w:val="00076D08"/>
    <w:rsid w:val="00095DA0"/>
    <w:rsid w:val="000C2178"/>
    <w:rsid w:val="000C5BE1"/>
    <w:rsid w:val="000E60F4"/>
    <w:rsid w:val="00102818"/>
    <w:rsid w:val="0010575E"/>
    <w:rsid w:val="0011138C"/>
    <w:rsid w:val="00115677"/>
    <w:rsid w:val="00126B16"/>
    <w:rsid w:val="00147B82"/>
    <w:rsid w:val="00156000"/>
    <w:rsid w:val="00156AB9"/>
    <w:rsid w:val="00161F9D"/>
    <w:rsid w:val="0017499C"/>
    <w:rsid w:val="00190E1B"/>
    <w:rsid w:val="001A4022"/>
    <w:rsid w:val="001B3812"/>
    <w:rsid w:val="001D4DF7"/>
    <w:rsid w:val="00203D54"/>
    <w:rsid w:val="0022098C"/>
    <w:rsid w:val="00231BB3"/>
    <w:rsid w:val="002612CD"/>
    <w:rsid w:val="0027461C"/>
    <w:rsid w:val="002866BE"/>
    <w:rsid w:val="002955CB"/>
    <w:rsid w:val="00296479"/>
    <w:rsid w:val="002B0A35"/>
    <w:rsid w:val="002C0C31"/>
    <w:rsid w:val="002C1976"/>
    <w:rsid w:val="002D5C50"/>
    <w:rsid w:val="00311376"/>
    <w:rsid w:val="003153E7"/>
    <w:rsid w:val="003172F0"/>
    <w:rsid w:val="00342A6E"/>
    <w:rsid w:val="00350D97"/>
    <w:rsid w:val="00372F68"/>
    <w:rsid w:val="00377852"/>
    <w:rsid w:val="00393FA1"/>
    <w:rsid w:val="0039477D"/>
    <w:rsid w:val="003A4C36"/>
    <w:rsid w:val="003B243B"/>
    <w:rsid w:val="003C4C16"/>
    <w:rsid w:val="003C6653"/>
    <w:rsid w:val="003D2049"/>
    <w:rsid w:val="003D2CB2"/>
    <w:rsid w:val="003D3845"/>
    <w:rsid w:val="003E2E73"/>
    <w:rsid w:val="003E5E79"/>
    <w:rsid w:val="003F3830"/>
    <w:rsid w:val="003F55F1"/>
    <w:rsid w:val="00401B31"/>
    <w:rsid w:val="00405D91"/>
    <w:rsid w:val="00422A99"/>
    <w:rsid w:val="00422DEB"/>
    <w:rsid w:val="00435C9E"/>
    <w:rsid w:val="0044201B"/>
    <w:rsid w:val="00465EA1"/>
    <w:rsid w:val="00476998"/>
    <w:rsid w:val="004952A6"/>
    <w:rsid w:val="004A5E56"/>
    <w:rsid w:val="004A6E5D"/>
    <w:rsid w:val="004A7A99"/>
    <w:rsid w:val="004B6C67"/>
    <w:rsid w:val="004B7740"/>
    <w:rsid w:val="004E0FB6"/>
    <w:rsid w:val="0050709D"/>
    <w:rsid w:val="00524DDB"/>
    <w:rsid w:val="005323D5"/>
    <w:rsid w:val="00584E4D"/>
    <w:rsid w:val="005869DD"/>
    <w:rsid w:val="005A59C3"/>
    <w:rsid w:val="005C1DE4"/>
    <w:rsid w:val="005C3D0C"/>
    <w:rsid w:val="005D7BA8"/>
    <w:rsid w:val="005E6631"/>
    <w:rsid w:val="006063BC"/>
    <w:rsid w:val="0062286D"/>
    <w:rsid w:val="00650835"/>
    <w:rsid w:val="0066293F"/>
    <w:rsid w:val="00684E79"/>
    <w:rsid w:val="00693B93"/>
    <w:rsid w:val="006B3C13"/>
    <w:rsid w:val="006E1F2C"/>
    <w:rsid w:val="00714648"/>
    <w:rsid w:val="007227A5"/>
    <w:rsid w:val="00723D18"/>
    <w:rsid w:val="007246C1"/>
    <w:rsid w:val="0074368C"/>
    <w:rsid w:val="00744105"/>
    <w:rsid w:val="007461FD"/>
    <w:rsid w:val="007576E2"/>
    <w:rsid w:val="0076112B"/>
    <w:rsid w:val="00767D89"/>
    <w:rsid w:val="007806C7"/>
    <w:rsid w:val="00780D23"/>
    <w:rsid w:val="007858B1"/>
    <w:rsid w:val="00794BD2"/>
    <w:rsid w:val="007A0B7A"/>
    <w:rsid w:val="007B648C"/>
    <w:rsid w:val="007B7D20"/>
    <w:rsid w:val="007C2CEB"/>
    <w:rsid w:val="008114F9"/>
    <w:rsid w:val="0081199F"/>
    <w:rsid w:val="00814386"/>
    <w:rsid w:val="00817E03"/>
    <w:rsid w:val="008245DE"/>
    <w:rsid w:val="00830D6E"/>
    <w:rsid w:val="00830DD2"/>
    <w:rsid w:val="008421D1"/>
    <w:rsid w:val="008441D9"/>
    <w:rsid w:val="00846531"/>
    <w:rsid w:val="00875935"/>
    <w:rsid w:val="008A7979"/>
    <w:rsid w:val="008B6D5B"/>
    <w:rsid w:val="008C33EE"/>
    <w:rsid w:val="008E00A6"/>
    <w:rsid w:val="008E38D0"/>
    <w:rsid w:val="008E4199"/>
    <w:rsid w:val="008E5085"/>
    <w:rsid w:val="008F1468"/>
    <w:rsid w:val="00901EA7"/>
    <w:rsid w:val="009133E2"/>
    <w:rsid w:val="009140BB"/>
    <w:rsid w:val="00915607"/>
    <w:rsid w:val="00924E99"/>
    <w:rsid w:val="00956338"/>
    <w:rsid w:val="00967EF3"/>
    <w:rsid w:val="00973816"/>
    <w:rsid w:val="009A0CD3"/>
    <w:rsid w:val="009A635C"/>
    <w:rsid w:val="009B354B"/>
    <w:rsid w:val="009C6323"/>
    <w:rsid w:val="009E4F19"/>
    <w:rsid w:val="009F2A61"/>
    <w:rsid w:val="00A02C21"/>
    <w:rsid w:val="00A13313"/>
    <w:rsid w:val="00A14427"/>
    <w:rsid w:val="00A30CDF"/>
    <w:rsid w:val="00A4367C"/>
    <w:rsid w:val="00A57AEB"/>
    <w:rsid w:val="00A749B8"/>
    <w:rsid w:val="00A92F26"/>
    <w:rsid w:val="00AA5E72"/>
    <w:rsid w:val="00AB3492"/>
    <w:rsid w:val="00AE212F"/>
    <w:rsid w:val="00AE5FAA"/>
    <w:rsid w:val="00AE6A68"/>
    <w:rsid w:val="00B14CB2"/>
    <w:rsid w:val="00B21932"/>
    <w:rsid w:val="00B46698"/>
    <w:rsid w:val="00B60E23"/>
    <w:rsid w:val="00B660CF"/>
    <w:rsid w:val="00B73CF6"/>
    <w:rsid w:val="00B7750E"/>
    <w:rsid w:val="00B847D8"/>
    <w:rsid w:val="00BA415D"/>
    <w:rsid w:val="00BB57ED"/>
    <w:rsid w:val="00BB7987"/>
    <w:rsid w:val="00BC0288"/>
    <w:rsid w:val="00BD30A6"/>
    <w:rsid w:val="00BF4EC5"/>
    <w:rsid w:val="00C013EA"/>
    <w:rsid w:val="00C21EEC"/>
    <w:rsid w:val="00C32952"/>
    <w:rsid w:val="00C3426F"/>
    <w:rsid w:val="00C36BFC"/>
    <w:rsid w:val="00C377CF"/>
    <w:rsid w:val="00C43AB7"/>
    <w:rsid w:val="00C570D7"/>
    <w:rsid w:val="00C66F46"/>
    <w:rsid w:val="00C67008"/>
    <w:rsid w:val="00C85DB4"/>
    <w:rsid w:val="00CC2204"/>
    <w:rsid w:val="00CC40A6"/>
    <w:rsid w:val="00CE5AE4"/>
    <w:rsid w:val="00CE6C1E"/>
    <w:rsid w:val="00D13E73"/>
    <w:rsid w:val="00D2032D"/>
    <w:rsid w:val="00D26DED"/>
    <w:rsid w:val="00D61599"/>
    <w:rsid w:val="00D7717C"/>
    <w:rsid w:val="00D87D11"/>
    <w:rsid w:val="00D90110"/>
    <w:rsid w:val="00D94257"/>
    <w:rsid w:val="00D946D3"/>
    <w:rsid w:val="00DA1C5A"/>
    <w:rsid w:val="00DB663C"/>
    <w:rsid w:val="00DC102B"/>
    <w:rsid w:val="00DC1D4D"/>
    <w:rsid w:val="00DC2326"/>
    <w:rsid w:val="00DC2986"/>
    <w:rsid w:val="00DD4C82"/>
    <w:rsid w:val="00DD7177"/>
    <w:rsid w:val="00DF142D"/>
    <w:rsid w:val="00E025D9"/>
    <w:rsid w:val="00E14229"/>
    <w:rsid w:val="00E236ED"/>
    <w:rsid w:val="00E30D1A"/>
    <w:rsid w:val="00E30E4A"/>
    <w:rsid w:val="00E7145A"/>
    <w:rsid w:val="00EA4481"/>
    <w:rsid w:val="00EB147F"/>
    <w:rsid w:val="00ED47A1"/>
    <w:rsid w:val="00EE4D7E"/>
    <w:rsid w:val="00EF13A5"/>
    <w:rsid w:val="00EF312F"/>
    <w:rsid w:val="00F13DC1"/>
    <w:rsid w:val="00F317AF"/>
    <w:rsid w:val="00F41190"/>
    <w:rsid w:val="00F61539"/>
    <w:rsid w:val="00F71C15"/>
    <w:rsid w:val="00F735F1"/>
    <w:rsid w:val="00F7445C"/>
    <w:rsid w:val="00F908F7"/>
    <w:rsid w:val="00F912BD"/>
    <w:rsid w:val="00FA28B0"/>
    <w:rsid w:val="00FC48E4"/>
    <w:rsid w:val="00FC73AE"/>
    <w:rsid w:val="00FD267E"/>
    <w:rsid w:val="00FD536B"/>
    <w:rsid w:val="00FE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91"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6112B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76112B"/>
    <w:pPr>
      <w:ind w:firstLineChars="200" w:firstLine="420"/>
    </w:pPr>
    <w:rPr>
      <w:rFonts w:ascii="Times New Roman" w:hAnsi="Times New Roman"/>
      <w:sz w:val="21"/>
      <w:szCs w:val="24"/>
    </w:rPr>
  </w:style>
  <w:style w:type="paragraph" w:styleId="a4">
    <w:name w:val="header"/>
    <w:basedOn w:val="a"/>
    <w:link w:val="Char"/>
    <w:uiPriority w:val="99"/>
    <w:rsid w:val="00B8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B847D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84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847D8"/>
    <w:rPr>
      <w:rFonts w:ascii="Calibri" w:eastAsia="宋体" w:hAnsi="Calibri" w:cs="Times New Roman"/>
      <w:sz w:val="18"/>
      <w:szCs w:val="18"/>
    </w:rPr>
  </w:style>
  <w:style w:type="paragraph" w:styleId="2">
    <w:name w:val="Body Text Indent 2"/>
    <w:basedOn w:val="a"/>
    <w:link w:val="2Char"/>
    <w:uiPriority w:val="99"/>
    <w:rsid w:val="00794BD2"/>
    <w:pPr>
      <w:ind w:firstLine="420"/>
    </w:pPr>
    <w:rPr>
      <w:rFonts w:ascii="Times New Roman" w:hAnsi="Times New Roman"/>
      <w:sz w:val="21"/>
      <w:szCs w:val="20"/>
    </w:rPr>
  </w:style>
  <w:style w:type="character" w:customStyle="1" w:styleId="2Char">
    <w:name w:val="正文文本缩进 2 Char"/>
    <w:basedOn w:val="a0"/>
    <w:link w:val="2"/>
    <w:uiPriority w:val="99"/>
    <w:locked/>
    <w:rsid w:val="00794BD2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806C7"/>
    <w:rPr>
      <w:rFonts w:cs="Times New Roman"/>
    </w:rPr>
  </w:style>
  <w:style w:type="paragraph" w:customStyle="1" w:styleId="Style7">
    <w:name w:val="_Style 7"/>
    <w:basedOn w:val="a"/>
    <w:uiPriority w:val="99"/>
    <w:rsid w:val="00076D08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paragraph" w:styleId="a6">
    <w:name w:val="Balloon Text"/>
    <w:basedOn w:val="a"/>
    <w:link w:val="Char1"/>
    <w:uiPriority w:val="99"/>
    <w:semiHidden/>
    <w:rsid w:val="00C342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C3426F"/>
    <w:rPr>
      <w:rFonts w:ascii="Calibri" w:eastAsia="宋体" w:hAnsi="Calibri" w:cs="Times New Roman"/>
      <w:sz w:val="18"/>
      <w:szCs w:val="18"/>
    </w:rPr>
  </w:style>
  <w:style w:type="character" w:styleId="a7">
    <w:name w:val="Emphasis"/>
    <w:basedOn w:val="a0"/>
    <w:uiPriority w:val="99"/>
    <w:qFormat/>
    <w:rsid w:val="00422DEB"/>
    <w:rPr>
      <w:rFonts w:cs="Times New Roman"/>
      <w:i/>
      <w:iCs/>
    </w:rPr>
  </w:style>
  <w:style w:type="character" w:styleId="a8">
    <w:name w:val="Hyperlink"/>
    <w:basedOn w:val="a0"/>
    <w:uiPriority w:val="99"/>
    <w:rsid w:val="00814386"/>
    <w:rPr>
      <w:rFonts w:cs="Times New Roman"/>
      <w:color w:val="0000FF"/>
      <w:u w:val="single"/>
    </w:rPr>
  </w:style>
  <w:style w:type="character" w:customStyle="1" w:styleId="neirongstyle8">
    <w:name w:val="neirong style8"/>
    <w:basedOn w:val="a0"/>
    <w:uiPriority w:val="99"/>
    <w:rsid w:val="00814386"/>
    <w:rPr>
      <w:rFonts w:cs="Times New Roman"/>
    </w:rPr>
  </w:style>
  <w:style w:type="character" w:customStyle="1" w:styleId="A3Char">
    <w:name w:val="A3 Char"/>
    <w:link w:val="A30"/>
    <w:uiPriority w:val="99"/>
    <w:locked/>
    <w:rsid w:val="007B648C"/>
    <w:rPr>
      <w:rFonts w:ascii="宋体" w:eastAsia="宋体" w:hAnsi="宋体"/>
      <w:b/>
      <w:color w:val="000000"/>
      <w:kern w:val="2"/>
      <w:sz w:val="28"/>
      <w:lang w:val="en-US" w:eastAsia="zh-CN"/>
    </w:rPr>
  </w:style>
  <w:style w:type="paragraph" w:customStyle="1" w:styleId="A30">
    <w:name w:val="A3"/>
    <w:basedOn w:val="a"/>
    <w:link w:val="A3Char"/>
    <w:uiPriority w:val="99"/>
    <w:rsid w:val="007B648C"/>
    <w:pPr>
      <w:adjustRightInd w:val="0"/>
      <w:snapToGrid w:val="0"/>
      <w:spacing w:beforeLines="50" w:afterLines="50" w:line="300" w:lineRule="auto"/>
      <w:ind w:firstLineChars="200" w:firstLine="562"/>
    </w:pPr>
    <w:rPr>
      <w:rFonts w:ascii="宋体" w:hAnsi="宋体"/>
      <w:b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674</Words>
  <Characters>3847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pokjf</dc:creator>
  <cp:keywords/>
  <dc:description/>
  <cp:lastModifiedBy>xaqajh</cp:lastModifiedBy>
  <cp:revision>79</cp:revision>
  <cp:lastPrinted>2018-05-07T07:07:00Z</cp:lastPrinted>
  <dcterms:created xsi:type="dcterms:W3CDTF">2017-03-29T03:03:00Z</dcterms:created>
  <dcterms:modified xsi:type="dcterms:W3CDTF">2019-03-12T01:45:00Z</dcterms:modified>
</cp:coreProperties>
</file>